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19FB" w14:textId="020D0902" w:rsidR="00CA2ADA" w:rsidRPr="000939C0" w:rsidRDefault="00D56F79" w:rsidP="00D56F79">
      <w:pPr>
        <w:pStyle w:val="NoSpacing"/>
        <w:jc w:val="center"/>
        <w:rPr>
          <w:rFonts w:ascii="Calibri" w:eastAsia="Calibri" w:hAnsi="Calibri" w:cs="Calibri"/>
          <w:sz w:val="22"/>
          <w:szCs w:val="22"/>
          <w:lang w:val="sl-SI"/>
        </w:rPr>
      </w:pPr>
      <w:r w:rsidRPr="000939C0">
        <w:rPr>
          <w:rFonts w:ascii="Calibri" w:eastAsia="Calibri" w:hAnsi="Calibri" w:cs="Calibri"/>
          <w:b/>
          <w:bCs/>
          <w:sz w:val="22"/>
          <w:szCs w:val="22"/>
          <w:lang w:val="sl-SI"/>
        </w:rPr>
        <w:t xml:space="preserve">FIA </w:t>
      </w:r>
      <w:r w:rsidR="00CA2ADA" w:rsidRPr="000939C0">
        <w:rPr>
          <w:rFonts w:ascii="Calibri" w:eastAsia="Calibri" w:hAnsi="Calibri" w:cs="Calibri"/>
          <w:b/>
          <w:bCs/>
          <w:sz w:val="22"/>
          <w:szCs w:val="22"/>
          <w:lang w:val="sl-SI"/>
        </w:rPr>
        <w:t>KAMPANJA PROTI SPLETNIM ZLORABLJ</w:t>
      </w:r>
      <w:r w:rsidR="00291D5C">
        <w:rPr>
          <w:rFonts w:ascii="Calibri" w:eastAsia="Calibri" w:hAnsi="Calibri" w:cs="Calibri"/>
          <w:b/>
          <w:bCs/>
          <w:sz w:val="22"/>
          <w:szCs w:val="22"/>
          <w:lang w:val="sl-SI"/>
        </w:rPr>
        <w:t>A</w:t>
      </w:r>
      <w:r w:rsidR="00CA2ADA" w:rsidRPr="000939C0">
        <w:rPr>
          <w:rFonts w:ascii="Calibri" w:eastAsia="Calibri" w:hAnsi="Calibri" w:cs="Calibri"/>
          <w:b/>
          <w:bCs/>
          <w:sz w:val="22"/>
          <w:szCs w:val="22"/>
          <w:lang w:val="sl-SI"/>
        </w:rPr>
        <w:t xml:space="preserve">NJEM </w:t>
      </w:r>
      <w:r w:rsidR="00C40AD9">
        <w:rPr>
          <w:rFonts w:ascii="Calibri" w:eastAsia="Calibri" w:hAnsi="Calibri" w:cs="Calibri"/>
          <w:b/>
          <w:bCs/>
          <w:sz w:val="22"/>
          <w:szCs w:val="22"/>
          <w:lang w:val="sl-SI"/>
        </w:rPr>
        <w:t xml:space="preserve">JE </w:t>
      </w:r>
      <w:r w:rsidR="00CA2ADA" w:rsidRPr="000939C0">
        <w:rPr>
          <w:rFonts w:ascii="Calibri" w:eastAsia="Calibri" w:hAnsi="Calibri" w:cs="Calibri"/>
          <w:b/>
          <w:bCs/>
          <w:sz w:val="22"/>
          <w:szCs w:val="22"/>
          <w:lang w:val="sl-SI"/>
        </w:rPr>
        <w:t>PRIDOBI</w:t>
      </w:r>
      <w:r w:rsidR="00EE3839">
        <w:rPr>
          <w:rFonts w:ascii="Calibri" w:eastAsia="Calibri" w:hAnsi="Calibri" w:cs="Calibri"/>
          <w:b/>
          <w:bCs/>
          <w:sz w:val="22"/>
          <w:szCs w:val="22"/>
          <w:lang w:val="sl-SI"/>
        </w:rPr>
        <w:t>LA</w:t>
      </w:r>
      <w:r w:rsidR="00CA2ADA" w:rsidRPr="000939C0">
        <w:rPr>
          <w:rFonts w:ascii="Calibri" w:eastAsia="Calibri" w:hAnsi="Calibri" w:cs="Calibri"/>
          <w:b/>
          <w:bCs/>
          <w:sz w:val="22"/>
          <w:szCs w:val="22"/>
          <w:lang w:val="sl-SI"/>
        </w:rPr>
        <w:t xml:space="preserve"> POMEMBNO PODPORO EU IN </w:t>
      </w:r>
      <w:r w:rsidR="00EE3839">
        <w:rPr>
          <w:rFonts w:ascii="Calibri" w:eastAsia="Calibri" w:hAnsi="Calibri" w:cs="Calibri"/>
          <w:b/>
          <w:bCs/>
          <w:sz w:val="22"/>
          <w:szCs w:val="22"/>
          <w:lang w:val="sl-SI"/>
        </w:rPr>
        <w:t xml:space="preserve">NJENO </w:t>
      </w:r>
      <w:r w:rsidR="00CA2ADA" w:rsidRPr="000939C0">
        <w:rPr>
          <w:rFonts w:ascii="Calibri" w:eastAsia="Calibri" w:hAnsi="Calibri" w:cs="Calibri"/>
          <w:b/>
          <w:bCs/>
          <w:sz w:val="22"/>
          <w:szCs w:val="22"/>
          <w:lang w:val="sl-SI"/>
        </w:rPr>
        <w:t>FINANČNO POMOČ</w:t>
      </w:r>
    </w:p>
    <w:p w14:paraId="3B0776F1" w14:textId="77777777" w:rsidR="00CA2ADA" w:rsidRPr="000939C0" w:rsidRDefault="00CA2ADA" w:rsidP="005A7EE9">
      <w:pPr>
        <w:pStyle w:val="NoSpacing"/>
        <w:jc w:val="both"/>
        <w:rPr>
          <w:rFonts w:ascii="Calibri" w:eastAsia="Calibri" w:hAnsi="Calibri" w:cs="Calibri"/>
          <w:sz w:val="22"/>
          <w:szCs w:val="22"/>
          <w:lang w:val="sl-SI"/>
        </w:rPr>
      </w:pPr>
    </w:p>
    <w:p w14:paraId="40F94326" w14:textId="065D791D" w:rsidR="007362EF" w:rsidRPr="000939C0" w:rsidRDefault="00CA2ADA" w:rsidP="00E816B3">
      <w:pPr>
        <w:pStyle w:val="NoSpacing"/>
        <w:numPr>
          <w:ilvl w:val="0"/>
          <w:numId w:val="10"/>
        </w:numPr>
        <w:jc w:val="both"/>
        <w:rPr>
          <w:rFonts w:ascii="Calibri" w:eastAsia="Calibri" w:hAnsi="Calibri" w:cs="Calibri"/>
          <w:sz w:val="22"/>
          <w:szCs w:val="22"/>
          <w:lang w:val="sl-SI"/>
        </w:rPr>
      </w:pPr>
      <w:r w:rsidRPr="000939C0">
        <w:rPr>
          <w:rFonts w:ascii="Calibri" w:eastAsia="Calibri" w:hAnsi="Calibri" w:cs="Calibri"/>
          <w:sz w:val="22"/>
          <w:szCs w:val="22"/>
          <w:lang w:val="sl-SI"/>
        </w:rPr>
        <w:t>Kampanja FIA "Združeni proti spletnim zlorabam"</w:t>
      </w:r>
      <w:r w:rsidR="00941E81" w:rsidRPr="000939C0">
        <w:rPr>
          <w:rFonts w:ascii="Calibri" w:eastAsia="Calibri" w:hAnsi="Calibri" w:cs="Calibri"/>
          <w:sz w:val="22"/>
          <w:szCs w:val="22"/>
          <w:lang w:val="sl-SI"/>
        </w:rPr>
        <w:t xml:space="preserve"> - </w:t>
      </w:r>
      <w:r w:rsidR="00941E81" w:rsidRPr="000939C0">
        <w:rPr>
          <w:rFonts w:ascii="Calibri" w:eastAsia="Calibri" w:hAnsi="Calibri" w:cs="Calibri"/>
          <w:i/>
          <w:iCs/>
          <w:sz w:val="22"/>
          <w:szCs w:val="22"/>
          <w:lang w:val="sl-SI"/>
        </w:rPr>
        <w:t>United Against Online Abuse</w:t>
      </w:r>
      <w:r w:rsidR="00941E81" w:rsidRPr="000939C0">
        <w:rPr>
          <w:rFonts w:ascii="Calibri" w:eastAsia="Calibri" w:hAnsi="Calibri" w:cs="Calibri"/>
          <w:sz w:val="22"/>
          <w:szCs w:val="22"/>
          <w:lang w:val="sl-SI"/>
        </w:rPr>
        <w:t xml:space="preserve"> </w:t>
      </w:r>
      <w:r w:rsidR="00695015">
        <w:rPr>
          <w:rFonts w:ascii="Calibri" w:eastAsia="Calibri" w:hAnsi="Calibri" w:cs="Calibri"/>
          <w:sz w:val="22"/>
          <w:szCs w:val="22"/>
          <w:lang w:val="sl-SI"/>
        </w:rPr>
        <w:t xml:space="preserve">(UAOA) </w:t>
      </w:r>
      <w:r w:rsidRPr="000939C0">
        <w:rPr>
          <w:rFonts w:ascii="Calibri" w:eastAsia="Calibri" w:hAnsi="Calibri" w:cs="Calibri"/>
          <w:sz w:val="22"/>
          <w:szCs w:val="22"/>
          <w:lang w:val="sl-SI"/>
        </w:rPr>
        <w:t xml:space="preserve">je prejela 400.000 € iz programa Erasmus+ EU. </w:t>
      </w:r>
    </w:p>
    <w:p w14:paraId="4BEC48B0" w14:textId="77777777" w:rsidR="007362EF" w:rsidRPr="000939C0" w:rsidRDefault="007362EF" w:rsidP="005A7EE9">
      <w:pPr>
        <w:pStyle w:val="NoSpacing"/>
        <w:jc w:val="both"/>
        <w:rPr>
          <w:rFonts w:ascii="Calibri" w:eastAsia="Calibri" w:hAnsi="Calibri" w:cs="Calibri"/>
          <w:sz w:val="22"/>
          <w:szCs w:val="22"/>
          <w:lang w:val="sl-SI"/>
        </w:rPr>
      </w:pPr>
    </w:p>
    <w:p w14:paraId="364C6129" w14:textId="1ED8EC7F" w:rsidR="007362EF" w:rsidRPr="000939C0" w:rsidRDefault="00CA2ADA" w:rsidP="00E816B3">
      <w:pPr>
        <w:pStyle w:val="NoSpacing"/>
        <w:numPr>
          <w:ilvl w:val="0"/>
          <w:numId w:val="10"/>
        </w:numPr>
        <w:jc w:val="both"/>
        <w:rPr>
          <w:rFonts w:ascii="Calibri" w:eastAsia="Calibri" w:hAnsi="Calibri" w:cs="Calibri"/>
          <w:sz w:val="22"/>
          <w:szCs w:val="22"/>
          <w:lang w:val="sl-SI"/>
        </w:rPr>
      </w:pPr>
      <w:r w:rsidRPr="000939C0">
        <w:rPr>
          <w:rFonts w:ascii="Calibri" w:eastAsia="Calibri" w:hAnsi="Calibri" w:cs="Calibri"/>
          <w:sz w:val="22"/>
          <w:szCs w:val="22"/>
          <w:lang w:val="sl-SI"/>
        </w:rPr>
        <w:t xml:space="preserve">Sredstva bodo uporabljena za razvoj </w:t>
      </w:r>
      <w:r w:rsidR="002400CE">
        <w:rPr>
          <w:rFonts w:ascii="Calibri" w:eastAsia="Calibri" w:hAnsi="Calibri" w:cs="Calibri"/>
          <w:sz w:val="22"/>
          <w:szCs w:val="22"/>
          <w:lang w:val="sl-SI"/>
        </w:rPr>
        <w:t>vse</w:t>
      </w:r>
      <w:r w:rsidRPr="000939C0">
        <w:rPr>
          <w:rFonts w:ascii="Calibri" w:eastAsia="Calibri" w:hAnsi="Calibri" w:cs="Calibri"/>
          <w:sz w:val="22"/>
          <w:szCs w:val="22"/>
          <w:lang w:val="sl-SI"/>
        </w:rPr>
        <w:t xml:space="preserve">evropskega okvira za boj proti spletnim zlorabam v športu. </w:t>
      </w:r>
    </w:p>
    <w:p w14:paraId="0F4DCF53" w14:textId="77777777" w:rsidR="007362EF" w:rsidRPr="000939C0" w:rsidRDefault="007362EF" w:rsidP="005A7EE9">
      <w:pPr>
        <w:pStyle w:val="NoSpacing"/>
        <w:jc w:val="both"/>
        <w:rPr>
          <w:rFonts w:ascii="Calibri" w:eastAsia="Calibri" w:hAnsi="Calibri" w:cs="Calibri"/>
          <w:sz w:val="22"/>
          <w:szCs w:val="22"/>
          <w:lang w:val="sl-SI"/>
        </w:rPr>
      </w:pPr>
    </w:p>
    <w:p w14:paraId="2697D5A3" w14:textId="6CFCED5C" w:rsidR="007362EF" w:rsidRPr="000939C0" w:rsidRDefault="00CA2ADA" w:rsidP="00E816B3">
      <w:pPr>
        <w:pStyle w:val="NoSpacing"/>
        <w:numPr>
          <w:ilvl w:val="0"/>
          <w:numId w:val="10"/>
        </w:numPr>
        <w:jc w:val="both"/>
        <w:rPr>
          <w:rFonts w:ascii="Calibri" w:eastAsia="Calibri" w:hAnsi="Calibri" w:cs="Calibri"/>
          <w:sz w:val="22"/>
          <w:szCs w:val="22"/>
          <w:lang w:val="sl-SI"/>
        </w:rPr>
      </w:pPr>
      <w:r w:rsidRPr="000939C0">
        <w:rPr>
          <w:rFonts w:ascii="Calibri" w:eastAsia="Calibri" w:hAnsi="Calibri" w:cs="Calibri"/>
          <w:sz w:val="22"/>
          <w:szCs w:val="22"/>
          <w:lang w:val="sl-SI"/>
        </w:rPr>
        <w:t>UAOA bo izvedla inovativne raziskave, izobraževalne iniciative in rešitve, ki temeljijo na umetni inteligenci</w:t>
      </w:r>
      <w:r w:rsidR="00497845" w:rsidRPr="000939C0">
        <w:rPr>
          <w:rFonts w:ascii="Calibri" w:eastAsia="Calibri" w:hAnsi="Calibri" w:cs="Calibri"/>
          <w:sz w:val="22"/>
          <w:szCs w:val="22"/>
          <w:lang w:val="sl-SI"/>
        </w:rPr>
        <w:t xml:space="preserve"> (AI)</w:t>
      </w:r>
      <w:r w:rsidRPr="000939C0">
        <w:rPr>
          <w:rFonts w:ascii="Calibri" w:eastAsia="Calibri" w:hAnsi="Calibri" w:cs="Calibri"/>
          <w:sz w:val="22"/>
          <w:szCs w:val="22"/>
          <w:lang w:val="sl-SI"/>
        </w:rPr>
        <w:t xml:space="preserve">, za boj proti spletnim </w:t>
      </w:r>
      <w:r w:rsidR="00A00EE6">
        <w:rPr>
          <w:rFonts w:ascii="Calibri" w:eastAsia="Calibri" w:hAnsi="Calibri" w:cs="Calibri"/>
          <w:sz w:val="22"/>
          <w:szCs w:val="22"/>
          <w:lang w:val="sl-SI"/>
        </w:rPr>
        <w:t>zlorabam</w:t>
      </w:r>
      <w:r w:rsidRPr="000939C0">
        <w:rPr>
          <w:rFonts w:ascii="Calibri" w:eastAsia="Calibri" w:hAnsi="Calibri" w:cs="Calibri"/>
          <w:sz w:val="22"/>
          <w:szCs w:val="22"/>
          <w:lang w:val="sl-SI"/>
        </w:rPr>
        <w:t xml:space="preserve"> v evropskem športu. </w:t>
      </w:r>
    </w:p>
    <w:p w14:paraId="14E1D5FC" w14:textId="77777777" w:rsidR="007362EF" w:rsidRPr="000939C0" w:rsidRDefault="007362EF" w:rsidP="005A7EE9">
      <w:pPr>
        <w:pStyle w:val="NoSpacing"/>
        <w:jc w:val="both"/>
        <w:rPr>
          <w:rFonts w:ascii="Calibri" w:eastAsia="Calibri" w:hAnsi="Calibri" w:cs="Calibri"/>
          <w:sz w:val="22"/>
          <w:szCs w:val="22"/>
          <w:lang w:val="sl-SI"/>
        </w:rPr>
      </w:pPr>
    </w:p>
    <w:p w14:paraId="220B3739" w14:textId="5BE7264D" w:rsidR="00CA2ADA" w:rsidRPr="000939C0" w:rsidRDefault="00CA2ADA" w:rsidP="00851E8C">
      <w:pPr>
        <w:pStyle w:val="NoSpacing"/>
        <w:numPr>
          <w:ilvl w:val="0"/>
          <w:numId w:val="10"/>
        </w:numPr>
        <w:jc w:val="both"/>
        <w:rPr>
          <w:rFonts w:ascii="Calibri" w:eastAsia="Calibri" w:hAnsi="Calibri" w:cs="Calibri"/>
          <w:sz w:val="22"/>
          <w:szCs w:val="22"/>
          <w:lang w:val="sl-SI"/>
        </w:rPr>
      </w:pPr>
      <w:r w:rsidRPr="000939C0">
        <w:rPr>
          <w:rFonts w:ascii="Calibri" w:eastAsia="Calibri" w:hAnsi="Calibri" w:cs="Calibri"/>
          <w:sz w:val="22"/>
          <w:szCs w:val="22"/>
          <w:lang w:val="sl-SI"/>
        </w:rPr>
        <w:t>Projekt bo združil vodilne organizacije in klube</w:t>
      </w:r>
      <w:r w:rsidR="006108FF">
        <w:rPr>
          <w:rFonts w:ascii="Calibri" w:eastAsia="Calibri" w:hAnsi="Calibri" w:cs="Calibri"/>
          <w:sz w:val="22"/>
          <w:szCs w:val="22"/>
          <w:lang w:val="sl-SI"/>
        </w:rPr>
        <w:t>,</w:t>
      </w:r>
      <w:r w:rsidRPr="000939C0">
        <w:rPr>
          <w:rFonts w:ascii="Calibri" w:eastAsia="Calibri" w:hAnsi="Calibri" w:cs="Calibri"/>
          <w:sz w:val="22"/>
          <w:szCs w:val="22"/>
          <w:lang w:val="sl-SI"/>
        </w:rPr>
        <w:t xml:space="preserve"> članice FIA iz šestih držav EU, da bi spodbudil sistemske spremembe skozi sodelovanje.</w:t>
      </w:r>
    </w:p>
    <w:p w14:paraId="26B0177F" w14:textId="77777777" w:rsidR="00CA2ADA" w:rsidRPr="000939C0" w:rsidRDefault="00CA2ADA" w:rsidP="005A7EE9">
      <w:pPr>
        <w:pStyle w:val="NoSpacing"/>
        <w:jc w:val="both"/>
        <w:rPr>
          <w:rFonts w:ascii="Calibri" w:eastAsia="Calibri" w:hAnsi="Calibri" w:cs="Calibri"/>
          <w:sz w:val="22"/>
          <w:szCs w:val="22"/>
          <w:lang w:val="sl-SI"/>
        </w:rPr>
      </w:pPr>
    </w:p>
    <w:p w14:paraId="36B5AAAE" w14:textId="77777777" w:rsidR="00CA2ADA" w:rsidRPr="000939C0" w:rsidRDefault="00CA2ADA" w:rsidP="005A7EE9">
      <w:pPr>
        <w:pStyle w:val="NoSpacing"/>
        <w:jc w:val="both"/>
        <w:rPr>
          <w:rFonts w:ascii="Calibri" w:eastAsia="Calibri" w:hAnsi="Calibri" w:cs="Calibri"/>
          <w:sz w:val="22"/>
          <w:szCs w:val="22"/>
          <w:lang w:val="sl-SI"/>
        </w:rPr>
      </w:pPr>
    </w:p>
    <w:p w14:paraId="181E9D7B" w14:textId="77777777" w:rsidR="00B6118E" w:rsidRPr="000939C0" w:rsidRDefault="002805E3" w:rsidP="005A7EE9">
      <w:pPr>
        <w:pStyle w:val="NoSpacing"/>
        <w:jc w:val="both"/>
        <w:rPr>
          <w:rFonts w:ascii="Calibri" w:eastAsia="Calibri" w:hAnsi="Calibri" w:cs="Calibri"/>
          <w:sz w:val="22"/>
          <w:szCs w:val="22"/>
          <w:lang w:val="sl-SI"/>
        </w:rPr>
      </w:pPr>
      <w:r w:rsidRPr="000939C0">
        <w:rPr>
          <w:rFonts w:ascii="Calibri" w:eastAsia="Calibri" w:hAnsi="Calibri" w:cs="Calibri"/>
          <w:sz w:val="22"/>
          <w:szCs w:val="22"/>
          <w:lang w:val="sl-SI"/>
        </w:rPr>
        <w:t>Kampanja Združeni proti spletnim zlorabam (UAOA) Mednarodne avtomobilistične zveze (FIA) je prejela 400.000 € sredstev v okviru programa Erasmus+ Evropske unije, kar predstavlja pomembno potrditev zaupanja s strani Evropske unije v to koalicijo.</w:t>
      </w:r>
    </w:p>
    <w:p w14:paraId="43455E86" w14:textId="59584357" w:rsidR="00CA2ADA" w:rsidRPr="000939C0" w:rsidRDefault="002805E3" w:rsidP="005A7EE9">
      <w:pPr>
        <w:pStyle w:val="NoSpacing"/>
        <w:jc w:val="both"/>
        <w:rPr>
          <w:rFonts w:ascii="Calibri" w:eastAsia="Calibri" w:hAnsi="Calibri" w:cs="Calibri"/>
          <w:sz w:val="22"/>
          <w:szCs w:val="22"/>
          <w:lang w:val="sl-SI"/>
        </w:rPr>
      </w:pPr>
      <w:r w:rsidRPr="000939C0">
        <w:rPr>
          <w:rFonts w:ascii="Calibri" w:eastAsia="Calibri" w:hAnsi="Calibri" w:cs="Calibri"/>
          <w:sz w:val="22"/>
          <w:szCs w:val="22"/>
          <w:lang w:val="sl-SI"/>
        </w:rPr>
        <w:br/>
        <w:t xml:space="preserve">Sredstva potrjujejo vodilno vlogo kampanje pri boju proti spletnim zlorabam v športu na svetovni ravni in UAOA bo odgovorna za vodenje prelomnega projekta za boj proti spletnim </w:t>
      </w:r>
      <w:r w:rsidR="0004076A">
        <w:rPr>
          <w:rFonts w:ascii="Calibri" w:eastAsia="Calibri" w:hAnsi="Calibri" w:cs="Calibri"/>
          <w:sz w:val="22"/>
          <w:szCs w:val="22"/>
          <w:lang w:val="sl-SI"/>
        </w:rPr>
        <w:t>zlorabam</w:t>
      </w:r>
      <w:r w:rsidRPr="000939C0">
        <w:rPr>
          <w:rFonts w:ascii="Calibri" w:eastAsia="Calibri" w:hAnsi="Calibri" w:cs="Calibri"/>
          <w:sz w:val="22"/>
          <w:szCs w:val="22"/>
          <w:lang w:val="sl-SI"/>
        </w:rPr>
        <w:t xml:space="preserve"> v športu po vsej EU.</w:t>
      </w:r>
    </w:p>
    <w:p w14:paraId="01149D57" w14:textId="77777777" w:rsidR="00CA2ADA" w:rsidRPr="000939C0" w:rsidRDefault="00CA2ADA" w:rsidP="005A7EE9">
      <w:pPr>
        <w:pStyle w:val="NoSpacing"/>
        <w:jc w:val="both"/>
        <w:rPr>
          <w:rFonts w:ascii="Calibri" w:eastAsia="Calibri" w:hAnsi="Calibri" w:cs="Calibri"/>
          <w:sz w:val="22"/>
          <w:szCs w:val="22"/>
          <w:lang w:val="sl-SI"/>
        </w:rPr>
      </w:pPr>
    </w:p>
    <w:p w14:paraId="1195AEBE" w14:textId="2220F56C" w:rsidR="00BE4B10" w:rsidRPr="000939C0" w:rsidRDefault="0080079D" w:rsidP="005A7EE9">
      <w:pPr>
        <w:pStyle w:val="NoSpacing"/>
        <w:jc w:val="both"/>
        <w:rPr>
          <w:rFonts w:ascii="Calibri" w:eastAsia="Calibri" w:hAnsi="Calibri" w:cs="Calibri"/>
          <w:sz w:val="22"/>
          <w:szCs w:val="22"/>
          <w:lang w:val="sl-SI"/>
        </w:rPr>
      </w:pPr>
      <w:r w:rsidRPr="000939C0">
        <w:rPr>
          <w:rFonts w:ascii="Calibri" w:eastAsia="Calibri" w:hAnsi="Calibri" w:cs="Calibri"/>
          <w:sz w:val="22"/>
          <w:szCs w:val="22"/>
          <w:lang w:val="sl-SI"/>
        </w:rPr>
        <w:t xml:space="preserve">S podporo Fundacije FIA je UAOA Evropski uniji predložila podroben in prepričljiv predlog, preden je bila izbrana </w:t>
      </w:r>
      <w:r w:rsidR="00A21605">
        <w:rPr>
          <w:rFonts w:ascii="Calibri" w:eastAsia="Calibri" w:hAnsi="Calibri" w:cs="Calibri"/>
          <w:sz w:val="22"/>
          <w:szCs w:val="22"/>
          <w:lang w:val="sl-SI"/>
        </w:rPr>
        <w:t xml:space="preserve">kot ena </w:t>
      </w:r>
      <w:r w:rsidR="009F25F9">
        <w:rPr>
          <w:rFonts w:ascii="Calibri" w:eastAsia="Calibri" w:hAnsi="Calibri" w:cs="Calibri"/>
          <w:sz w:val="22"/>
          <w:szCs w:val="22"/>
          <w:lang w:val="sl-SI"/>
        </w:rPr>
        <w:t xml:space="preserve">od </w:t>
      </w:r>
      <w:r w:rsidR="008E4E4C">
        <w:rPr>
          <w:rFonts w:ascii="Calibri" w:eastAsia="Calibri" w:hAnsi="Calibri" w:cs="Calibri"/>
          <w:sz w:val="22"/>
          <w:szCs w:val="22"/>
          <w:lang w:val="sl-SI"/>
        </w:rPr>
        <w:t>le</w:t>
      </w:r>
      <w:r w:rsidRPr="000939C0">
        <w:rPr>
          <w:rFonts w:ascii="Calibri" w:eastAsia="Calibri" w:hAnsi="Calibri" w:cs="Calibri"/>
          <w:sz w:val="22"/>
          <w:szCs w:val="22"/>
          <w:lang w:val="sl-SI"/>
        </w:rPr>
        <w:t xml:space="preserve"> 100 uspešnimi projekti </w:t>
      </w:r>
      <w:r w:rsidR="008E4E4C">
        <w:rPr>
          <w:rFonts w:ascii="Calibri" w:eastAsia="Calibri" w:hAnsi="Calibri" w:cs="Calibri"/>
          <w:sz w:val="22"/>
          <w:szCs w:val="22"/>
          <w:lang w:val="sl-SI"/>
        </w:rPr>
        <w:t>med</w:t>
      </w:r>
      <w:r w:rsidRPr="000939C0">
        <w:rPr>
          <w:rFonts w:ascii="Calibri" w:eastAsia="Calibri" w:hAnsi="Calibri" w:cs="Calibri"/>
          <w:sz w:val="22"/>
          <w:szCs w:val="22"/>
          <w:lang w:val="sl-SI"/>
        </w:rPr>
        <w:t xml:space="preserve"> skoraj 2.000 prijav</w:t>
      </w:r>
      <w:r w:rsidR="008E4E4C">
        <w:rPr>
          <w:rFonts w:ascii="Calibri" w:eastAsia="Calibri" w:hAnsi="Calibri" w:cs="Calibri"/>
          <w:sz w:val="22"/>
          <w:szCs w:val="22"/>
          <w:lang w:val="sl-SI"/>
        </w:rPr>
        <w:t>ljenimi</w:t>
      </w:r>
      <w:r w:rsidRPr="000939C0">
        <w:rPr>
          <w:rFonts w:ascii="Calibri" w:eastAsia="Calibri" w:hAnsi="Calibri" w:cs="Calibri"/>
          <w:sz w:val="22"/>
          <w:szCs w:val="22"/>
          <w:lang w:val="sl-SI"/>
        </w:rPr>
        <w:t>. Z dosežen</w:t>
      </w:r>
      <w:r w:rsidR="00D25154" w:rsidRPr="000939C0">
        <w:rPr>
          <w:rFonts w:ascii="Calibri" w:eastAsia="Calibri" w:hAnsi="Calibri" w:cs="Calibri"/>
          <w:sz w:val="22"/>
          <w:szCs w:val="22"/>
          <w:lang w:val="sl-SI"/>
        </w:rPr>
        <w:t>o</w:t>
      </w:r>
      <w:r w:rsidRPr="000939C0">
        <w:rPr>
          <w:rFonts w:ascii="Calibri" w:eastAsia="Calibri" w:hAnsi="Calibri" w:cs="Calibri"/>
          <w:sz w:val="22"/>
          <w:szCs w:val="22"/>
          <w:lang w:val="sl-SI"/>
        </w:rPr>
        <w:t xml:space="preserve"> impresivn</w:t>
      </w:r>
      <w:r w:rsidR="00544F6C" w:rsidRPr="000939C0">
        <w:rPr>
          <w:rFonts w:ascii="Calibri" w:eastAsia="Calibri" w:hAnsi="Calibri" w:cs="Calibri"/>
          <w:sz w:val="22"/>
          <w:szCs w:val="22"/>
          <w:lang w:val="sl-SI"/>
        </w:rPr>
        <w:t>o</w:t>
      </w:r>
      <w:r w:rsidRPr="000939C0">
        <w:rPr>
          <w:rFonts w:ascii="Calibri" w:eastAsia="Calibri" w:hAnsi="Calibri" w:cs="Calibri"/>
          <w:sz w:val="22"/>
          <w:szCs w:val="22"/>
          <w:lang w:val="sl-SI"/>
        </w:rPr>
        <w:t xml:space="preserve"> ocen</w:t>
      </w:r>
      <w:r w:rsidR="00544F6C" w:rsidRPr="000939C0">
        <w:rPr>
          <w:rFonts w:ascii="Calibri" w:eastAsia="Calibri" w:hAnsi="Calibri" w:cs="Calibri"/>
          <w:sz w:val="22"/>
          <w:szCs w:val="22"/>
          <w:lang w:val="sl-SI"/>
        </w:rPr>
        <w:t xml:space="preserve">o </w:t>
      </w:r>
      <w:r w:rsidRPr="000939C0">
        <w:rPr>
          <w:rFonts w:ascii="Calibri" w:eastAsia="Calibri" w:hAnsi="Calibri" w:cs="Calibri"/>
          <w:sz w:val="22"/>
          <w:szCs w:val="22"/>
          <w:lang w:val="sl-SI"/>
        </w:rPr>
        <w:t>87</w:t>
      </w:r>
      <w:r w:rsidR="0056770A">
        <w:rPr>
          <w:rFonts w:ascii="Calibri" w:eastAsia="Calibri" w:hAnsi="Calibri" w:cs="Calibri"/>
          <w:sz w:val="22"/>
          <w:szCs w:val="22"/>
          <w:lang w:val="sl-SI"/>
        </w:rPr>
        <w:t xml:space="preserve"> točk</w:t>
      </w:r>
      <w:r w:rsidRPr="000939C0">
        <w:rPr>
          <w:rFonts w:ascii="Calibri" w:eastAsia="Calibri" w:hAnsi="Calibri" w:cs="Calibri"/>
          <w:sz w:val="22"/>
          <w:szCs w:val="22"/>
          <w:lang w:val="sl-SI"/>
        </w:rPr>
        <w:t xml:space="preserve"> od 100 </w:t>
      </w:r>
      <w:r w:rsidR="00562C1E">
        <w:rPr>
          <w:rFonts w:ascii="Calibri" w:eastAsia="Calibri" w:hAnsi="Calibri" w:cs="Calibri"/>
          <w:sz w:val="22"/>
          <w:szCs w:val="22"/>
          <w:lang w:val="sl-SI"/>
        </w:rPr>
        <w:t>možnih</w:t>
      </w:r>
      <w:r w:rsidR="001C2648" w:rsidRPr="000939C0">
        <w:rPr>
          <w:rFonts w:ascii="Calibri" w:eastAsia="Calibri" w:hAnsi="Calibri" w:cs="Calibri"/>
          <w:sz w:val="22"/>
          <w:szCs w:val="22"/>
          <w:lang w:val="sl-SI"/>
        </w:rPr>
        <w:t>,</w:t>
      </w:r>
      <w:r w:rsidRPr="000939C0">
        <w:rPr>
          <w:rFonts w:ascii="Calibri" w:eastAsia="Calibri" w:hAnsi="Calibri" w:cs="Calibri"/>
          <w:sz w:val="22"/>
          <w:szCs w:val="22"/>
          <w:lang w:val="sl-SI"/>
        </w:rPr>
        <w:t xml:space="preserve"> projekt odraža svojo pomembnost in hkrati utrjuje položaj UAOA kot vodilne svetovne avtoritete na področju raziskovanja in reševanja spletnih zlorab v športu.</w:t>
      </w:r>
    </w:p>
    <w:p w14:paraId="2873505F" w14:textId="7D740301" w:rsidR="0080079D" w:rsidRPr="000939C0" w:rsidRDefault="0080079D" w:rsidP="005A7EE9">
      <w:pPr>
        <w:pStyle w:val="NoSpacing"/>
        <w:jc w:val="both"/>
        <w:rPr>
          <w:rFonts w:ascii="Calibri" w:eastAsia="Calibri" w:hAnsi="Calibri" w:cs="Calibri"/>
          <w:sz w:val="22"/>
          <w:szCs w:val="22"/>
          <w:lang w:val="sl-SI"/>
        </w:rPr>
      </w:pPr>
      <w:r w:rsidRPr="000939C0">
        <w:rPr>
          <w:rFonts w:ascii="Calibri" w:eastAsia="Calibri" w:hAnsi="Calibri" w:cs="Calibri"/>
          <w:sz w:val="22"/>
          <w:szCs w:val="22"/>
          <w:lang w:val="sl-SI"/>
        </w:rPr>
        <w:br/>
        <w:t>Sredstva Erasmus+ omogočajo UAOA razvoj in izvedbo inovativnega okvir</w:t>
      </w:r>
      <w:r w:rsidR="003B2F6F">
        <w:rPr>
          <w:rFonts w:ascii="Calibri" w:eastAsia="Calibri" w:hAnsi="Calibri" w:cs="Calibri"/>
          <w:sz w:val="22"/>
          <w:szCs w:val="22"/>
          <w:lang w:val="sl-SI"/>
        </w:rPr>
        <w:t>j</w:t>
      </w:r>
      <w:r w:rsidRPr="000939C0">
        <w:rPr>
          <w:rFonts w:ascii="Calibri" w:eastAsia="Calibri" w:hAnsi="Calibri" w:cs="Calibri"/>
          <w:sz w:val="22"/>
          <w:szCs w:val="22"/>
          <w:lang w:val="sl-SI"/>
        </w:rPr>
        <w:t xml:space="preserve">a za reševanje vse večje pojavnosti spletnih zlorab, ki ciljajo na športnike, </w:t>
      </w:r>
      <w:r w:rsidR="003B2F6F">
        <w:rPr>
          <w:rFonts w:ascii="Calibri" w:eastAsia="Calibri" w:hAnsi="Calibri" w:cs="Calibri"/>
          <w:sz w:val="22"/>
          <w:szCs w:val="22"/>
          <w:lang w:val="sl-SI"/>
        </w:rPr>
        <w:t>športne funkcionarje</w:t>
      </w:r>
      <w:r w:rsidRPr="000939C0">
        <w:rPr>
          <w:rFonts w:ascii="Calibri" w:eastAsia="Calibri" w:hAnsi="Calibri" w:cs="Calibri"/>
          <w:sz w:val="22"/>
          <w:szCs w:val="22"/>
          <w:lang w:val="sl-SI"/>
        </w:rPr>
        <w:t xml:space="preserve"> in navijače. Pobuda bo združila najnovejše raziskave</w:t>
      </w:r>
      <w:r w:rsidR="006C3350" w:rsidRPr="000939C0">
        <w:rPr>
          <w:rFonts w:ascii="Calibri" w:eastAsia="Calibri" w:hAnsi="Calibri" w:cs="Calibri"/>
          <w:sz w:val="22"/>
          <w:szCs w:val="22"/>
          <w:lang w:val="sl-SI"/>
        </w:rPr>
        <w:t xml:space="preserve"> in </w:t>
      </w:r>
      <w:r w:rsidRPr="000939C0">
        <w:rPr>
          <w:rFonts w:ascii="Calibri" w:eastAsia="Calibri" w:hAnsi="Calibri" w:cs="Calibri"/>
          <w:sz w:val="22"/>
          <w:szCs w:val="22"/>
          <w:lang w:val="sl-SI"/>
        </w:rPr>
        <w:t>izobraževalne pobude</w:t>
      </w:r>
      <w:r w:rsidR="006C3350" w:rsidRPr="000939C0">
        <w:rPr>
          <w:rFonts w:ascii="Calibri" w:eastAsia="Calibri" w:hAnsi="Calibri" w:cs="Calibri"/>
          <w:sz w:val="22"/>
          <w:szCs w:val="22"/>
          <w:lang w:val="sl-SI"/>
        </w:rPr>
        <w:t xml:space="preserve"> </w:t>
      </w:r>
      <w:r w:rsidRPr="000939C0">
        <w:rPr>
          <w:rFonts w:ascii="Calibri" w:eastAsia="Calibri" w:hAnsi="Calibri" w:cs="Calibri"/>
          <w:sz w:val="22"/>
          <w:szCs w:val="22"/>
          <w:lang w:val="sl-SI"/>
        </w:rPr>
        <w:t>za spodbujanje vključevanja, varnosti in spoštovanja v evropskem športnem ekosistemu.</w:t>
      </w:r>
    </w:p>
    <w:p w14:paraId="0931B186" w14:textId="77777777" w:rsidR="0080079D" w:rsidRPr="000939C0" w:rsidRDefault="0080079D" w:rsidP="005A7EE9">
      <w:pPr>
        <w:pStyle w:val="NoSpacing"/>
        <w:jc w:val="both"/>
        <w:rPr>
          <w:rFonts w:ascii="Calibri" w:eastAsia="Calibri" w:hAnsi="Calibri" w:cs="Calibri"/>
          <w:sz w:val="22"/>
          <w:szCs w:val="22"/>
          <w:lang w:val="sl-SI"/>
        </w:rPr>
      </w:pPr>
    </w:p>
    <w:p w14:paraId="77714C30" w14:textId="77777777" w:rsidR="003375CD" w:rsidRPr="000939C0" w:rsidRDefault="003375CD" w:rsidP="003375CD">
      <w:pPr>
        <w:pStyle w:val="NoSpacing"/>
        <w:jc w:val="both"/>
        <w:rPr>
          <w:rFonts w:ascii="Calibri" w:eastAsia="Calibri" w:hAnsi="Calibri" w:cs="Calibri"/>
          <w:sz w:val="22"/>
          <w:szCs w:val="22"/>
          <w:lang w:val="sl-SI"/>
        </w:rPr>
      </w:pPr>
      <w:r w:rsidRPr="000939C0">
        <w:rPr>
          <w:rFonts w:ascii="Calibri" w:eastAsia="Calibri" w:hAnsi="Calibri" w:cs="Calibri"/>
          <w:sz w:val="22"/>
          <w:szCs w:val="22"/>
          <w:lang w:val="sl-SI"/>
        </w:rPr>
        <w:t xml:space="preserve">Poudarki projekta: </w:t>
      </w:r>
    </w:p>
    <w:p w14:paraId="0E84B7EA" w14:textId="77777777" w:rsidR="00F826B5" w:rsidRPr="000939C0" w:rsidRDefault="00F826B5" w:rsidP="005A7EE9">
      <w:pPr>
        <w:pStyle w:val="NoSpacing"/>
        <w:ind w:left="720"/>
        <w:jc w:val="both"/>
        <w:rPr>
          <w:rFonts w:ascii="Calibri" w:eastAsia="Calibri" w:hAnsi="Calibri" w:cs="Calibri"/>
          <w:sz w:val="22"/>
          <w:szCs w:val="22"/>
          <w:lang w:val="sl-SI"/>
        </w:rPr>
      </w:pPr>
    </w:p>
    <w:p w14:paraId="7F756BF8" w14:textId="798EAA40" w:rsidR="00F826B5" w:rsidRPr="000939C0" w:rsidRDefault="001A18D1" w:rsidP="005A7EE9">
      <w:pPr>
        <w:pStyle w:val="NoSpacing"/>
        <w:ind w:left="720"/>
        <w:jc w:val="both"/>
        <w:rPr>
          <w:rFonts w:ascii="Calibri" w:eastAsia="Calibri" w:hAnsi="Calibri" w:cs="Calibri"/>
          <w:sz w:val="22"/>
          <w:szCs w:val="22"/>
          <w:lang w:val="sl-SI"/>
        </w:rPr>
      </w:pPr>
      <w:r w:rsidRPr="000939C0">
        <w:rPr>
          <w:rFonts w:ascii="Calibri" w:eastAsia="Calibri" w:hAnsi="Calibri" w:cs="Calibri"/>
          <w:sz w:val="22"/>
          <w:szCs w:val="22"/>
          <w:lang w:val="sl-SI"/>
        </w:rPr>
        <w:t xml:space="preserve">• </w:t>
      </w:r>
      <w:r w:rsidRPr="000939C0">
        <w:rPr>
          <w:rFonts w:ascii="Calibri" w:eastAsia="Calibri" w:hAnsi="Calibri" w:cs="Calibri"/>
          <w:b/>
          <w:bCs/>
          <w:sz w:val="22"/>
          <w:szCs w:val="22"/>
          <w:lang w:val="sl-SI"/>
        </w:rPr>
        <w:t>Raziskave, izobraževanje in ozaveščanje:</w:t>
      </w:r>
      <w:r w:rsidRPr="000939C0">
        <w:rPr>
          <w:rFonts w:ascii="Calibri" w:eastAsia="Calibri" w:hAnsi="Calibri" w:cs="Calibri"/>
          <w:sz w:val="22"/>
          <w:szCs w:val="22"/>
          <w:lang w:val="sl-SI"/>
        </w:rPr>
        <w:t xml:space="preserve"> Izvajanje empiričnih študij na nacionalni ravni v maternih jezikih, začetek prve kampanje v EU proti spletnim zlorabam v športu ter razvoj izobraževalnih orodij, vključno z mikro</w:t>
      </w:r>
      <w:r w:rsidR="00907A3F" w:rsidRPr="000939C0">
        <w:rPr>
          <w:rFonts w:ascii="Calibri" w:eastAsia="Calibri" w:hAnsi="Calibri" w:cs="Calibri"/>
          <w:sz w:val="22"/>
          <w:szCs w:val="22"/>
          <w:lang w:val="sl-SI"/>
        </w:rPr>
        <w:t>dokazili</w:t>
      </w:r>
      <w:r w:rsidRPr="000939C0">
        <w:rPr>
          <w:rFonts w:ascii="Calibri" w:eastAsia="Calibri" w:hAnsi="Calibri" w:cs="Calibri"/>
          <w:sz w:val="22"/>
          <w:szCs w:val="22"/>
          <w:lang w:val="sl-SI"/>
        </w:rPr>
        <w:t xml:space="preserve"> za spletno varnost.</w:t>
      </w:r>
    </w:p>
    <w:p w14:paraId="085B67BD" w14:textId="125080F5" w:rsidR="00F826B5" w:rsidRPr="000939C0" w:rsidRDefault="001A18D1" w:rsidP="005A7EE9">
      <w:pPr>
        <w:pStyle w:val="NoSpacing"/>
        <w:ind w:left="720"/>
        <w:jc w:val="both"/>
        <w:rPr>
          <w:rFonts w:ascii="Calibri" w:eastAsia="Calibri" w:hAnsi="Calibri" w:cs="Calibri"/>
          <w:sz w:val="22"/>
          <w:szCs w:val="22"/>
          <w:lang w:val="sl-SI"/>
        </w:rPr>
      </w:pPr>
      <w:r w:rsidRPr="000939C0">
        <w:rPr>
          <w:rFonts w:ascii="Calibri" w:eastAsia="Calibri" w:hAnsi="Calibri" w:cs="Calibri"/>
          <w:sz w:val="22"/>
          <w:szCs w:val="22"/>
          <w:lang w:val="sl-SI"/>
        </w:rPr>
        <w:br/>
        <w:t xml:space="preserve">• </w:t>
      </w:r>
      <w:r w:rsidRPr="000939C0">
        <w:rPr>
          <w:rFonts w:ascii="Calibri" w:eastAsia="Calibri" w:hAnsi="Calibri" w:cs="Calibri"/>
          <w:b/>
          <w:bCs/>
          <w:sz w:val="22"/>
          <w:szCs w:val="22"/>
          <w:lang w:val="sl-SI"/>
        </w:rPr>
        <w:t>Varstvo in krepitev zmogljivosti:</w:t>
      </w:r>
      <w:r w:rsidRPr="000939C0">
        <w:rPr>
          <w:rFonts w:ascii="Calibri" w:eastAsia="Calibri" w:hAnsi="Calibri" w:cs="Calibri"/>
          <w:sz w:val="22"/>
          <w:szCs w:val="22"/>
          <w:lang w:val="sl-SI"/>
        </w:rPr>
        <w:t xml:space="preserve"> Ustvarjanje okvirja za kritične incidente, izboljšanje strokovnosti organizacij in zagotavljanje usposabljanj za športne deležnike za učinkovit boj proti spletnim </w:t>
      </w:r>
      <w:r w:rsidR="00AD79B6">
        <w:rPr>
          <w:rFonts w:ascii="Calibri" w:eastAsia="Calibri" w:hAnsi="Calibri" w:cs="Calibri"/>
          <w:sz w:val="22"/>
          <w:szCs w:val="22"/>
          <w:lang w:val="sl-SI"/>
        </w:rPr>
        <w:t>zlorabam</w:t>
      </w:r>
      <w:r w:rsidRPr="000939C0">
        <w:rPr>
          <w:rFonts w:ascii="Calibri" w:eastAsia="Calibri" w:hAnsi="Calibri" w:cs="Calibri"/>
          <w:sz w:val="22"/>
          <w:szCs w:val="22"/>
          <w:lang w:val="sl-SI"/>
        </w:rPr>
        <w:t>.</w:t>
      </w:r>
    </w:p>
    <w:p w14:paraId="71F4512C" w14:textId="2524A188" w:rsidR="00F826B5" w:rsidRPr="000939C0" w:rsidRDefault="001A18D1" w:rsidP="005A7EE9">
      <w:pPr>
        <w:pStyle w:val="NoSpacing"/>
        <w:ind w:left="720"/>
        <w:jc w:val="both"/>
        <w:rPr>
          <w:rFonts w:ascii="Calibri" w:eastAsia="Calibri" w:hAnsi="Calibri" w:cs="Calibri"/>
          <w:sz w:val="22"/>
          <w:szCs w:val="22"/>
          <w:lang w:val="sl-SI"/>
        </w:rPr>
      </w:pPr>
      <w:r w:rsidRPr="000939C0">
        <w:rPr>
          <w:rFonts w:ascii="Calibri" w:eastAsia="Calibri" w:hAnsi="Calibri" w:cs="Calibri"/>
          <w:sz w:val="22"/>
          <w:szCs w:val="22"/>
          <w:lang w:val="sl-SI"/>
        </w:rPr>
        <w:br/>
        <w:t xml:space="preserve">• </w:t>
      </w:r>
      <w:r w:rsidRPr="000939C0">
        <w:rPr>
          <w:rFonts w:ascii="Calibri" w:eastAsia="Calibri" w:hAnsi="Calibri" w:cs="Calibri"/>
          <w:b/>
          <w:bCs/>
          <w:sz w:val="22"/>
          <w:szCs w:val="22"/>
          <w:lang w:val="sl-SI"/>
        </w:rPr>
        <w:t>Tehnološke rešitve:</w:t>
      </w:r>
      <w:r w:rsidRPr="000939C0">
        <w:rPr>
          <w:rFonts w:ascii="Calibri" w:eastAsia="Calibri" w:hAnsi="Calibri" w:cs="Calibri"/>
          <w:sz w:val="22"/>
          <w:szCs w:val="22"/>
          <w:lang w:val="sl-SI"/>
        </w:rPr>
        <w:t xml:space="preserve"> Uporaba strategij, podprtih z umetno inteligenco</w:t>
      </w:r>
      <w:r w:rsidR="007940DD" w:rsidRPr="000939C0">
        <w:rPr>
          <w:rFonts w:ascii="Calibri" w:eastAsia="Calibri" w:hAnsi="Calibri" w:cs="Calibri"/>
          <w:sz w:val="22"/>
          <w:szCs w:val="22"/>
          <w:lang w:val="sl-SI"/>
        </w:rPr>
        <w:t xml:space="preserve"> (AI)</w:t>
      </w:r>
      <w:r w:rsidRPr="000939C0">
        <w:rPr>
          <w:rFonts w:ascii="Calibri" w:eastAsia="Calibri" w:hAnsi="Calibri" w:cs="Calibri"/>
          <w:sz w:val="22"/>
          <w:szCs w:val="22"/>
          <w:lang w:val="sl-SI"/>
        </w:rPr>
        <w:t>, za ciljno usmerjene intervencije na družbenih omrežjih ter razvoj digitalnih orodij za obravnavo in preprečevanje spletnih zlorab.</w:t>
      </w:r>
    </w:p>
    <w:p w14:paraId="153FE646" w14:textId="35A765AC" w:rsidR="001A18D1" w:rsidRPr="000939C0" w:rsidRDefault="001A18D1" w:rsidP="005A7EE9">
      <w:pPr>
        <w:pStyle w:val="NoSpacing"/>
        <w:ind w:left="720"/>
        <w:jc w:val="both"/>
        <w:rPr>
          <w:rFonts w:ascii="Calibri" w:eastAsia="Calibri" w:hAnsi="Calibri" w:cs="Calibri"/>
          <w:sz w:val="22"/>
          <w:szCs w:val="22"/>
          <w:lang w:val="sl-SI"/>
        </w:rPr>
      </w:pPr>
      <w:r w:rsidRPr="000939C0">
        <w:rPr>
          <w:rFonts w:ascii="Calibri" w:eastAsia="Calibri" w:hAnsi="Calibri" w:cs="Calibri"/>
          <w:sz w:val="22"/>
          <w:szCs w:val="22"/>
          <w:lang w:val="sl-SI"/>
        </w:rPr>
        <w:lastRenderedPageBreak/>
        <w:br/>
        <w:t xml:space="preserve">• </w:t>
      </w:r>
      <w:r w:rsidRPr="000939C0">
        <w:rPr>
          <w:rFonts w:ascii="Calibri" w:eastAsia="Calibri" w:hAnsi="Calibri" w:cs="Calibri"/>
          <w:b/>
          <w:bCs/>
          <w:sz w:val="22"/>
          <w:szCs w:val="22"/>
          <w:lang w:val="sl-SI"/>
        </w:rPr>
        <w:t>Vključenost in sodelovanje:</w:t>
      </w:r>
      <w:r w:rsidRPr="000939C0">
        <w:rPr>
          <w:rFonts w:ascii="Calibri" w:eastAsia="Calibri" w:hAnsi="Calibri" w:cs="Calibri"/>
          <w:sz w:val="22"/>
          <w:szCs w:val="22"/>
          <w:lang w:val="sl-SI"/>
        </w:rPr>
        <w:t xml:space="preserve"> Osredotočenost na zaščito ranljivih skupin ter spodbujanje partnerstev z vladami, nevladnimi organizacijami in športnimi zvezami po vsej Evropi za spodbujanje sistemskih sprememb.</w:t>
      </w:r>
    </w:p>
    <w:p w14:paraId="17843217" w14:textId="77777777" w:rsidR="001A18D1" w:rsidRPr="000939C0" w:rsidRDefault="001A18D1" w:rsidP="005A7EE9">
      <w:pPr>
        <w:pStyle w:val="NoSpacing"/>
        <w:ind w:left="720"/>
        <w:jc w:val="both"/>
        <w:rPr>
          <w:rFonts w:ascii="Calibri" w:eastAsia="Calibri" w:hAnsi="Calibri" w:cs="Calibri"/>
          <w:sz w:val="22"/>
          <w:szCs w:val="22"/>
          <w:lang w:val="sl-SI"/>
        </w:rPr>
      </w:pPr>
    </w:p>
    <w:p w14:paraId="375F4076" w14:textId="77777777" w:rsidR="001A18D1" w:rsidRPr="000939C0" w:rsidRDefault="001A18D1" w:rsidP="005A7EE9">
      <w:pPr>
        <w:pStyle w:val="NoSpacing"/>
        <w:ind w:left="720"/>
        <w:jc w:val="both"/>
        <w:rPr>
          <w:rFonts w:ascii="Calibri" w:eastAsia="Calibri" w:hAnsi="Calibri" w:cs="Calibri"/>
          <w:sz w:val="22"/>
          <w:szCs w:val="22"/>
          <w:lang w:val="sl-SI"/>
        </w:rPr>
      </w:pPr>
    </w:p>
    <w:p w14:paraId="3815E13D" w14:textId="77777777" w:rsidR="001A4AC1" w:rsidRPr="000939C0" w:rsidRDefault="000F352B" w:rsidP="005A7EE9">
      <w:pPr>
        <w:pStyle w:val="BodyA"/>
        <w:jc w:val="both"/>
        <w:rPr>
          <w:rFonts w:ascii="Calibri" w:eastAsia="Calibri" w:hAnsi="Calibri" w:cs="Calibri"/>
          <w:b/>
          <w:bCs/>
          <w:i/>
          <w:iCs/>
          <w:lang w:val="sl-SI"/>
        </w:rPr>
      </w:pPr>
      <w:r w:rsidRPr="000939C0">
        <w:rPr>
          <w:rFonts w:ascii="Calibri" w:eastAsia="Calibri" w:hAnsi="Calibri" w:cs="Calibri"/>
          <w:b/>
          <w:bCs/>
          <w:i/>
          <w:iCs/>
          <w:lang w:val="sl-SI"/>
        </w:rPr>
        <w:t>Mohammed Ben Sulayem, predsednik FIA in ustanovitelj UAOA, je dejal:</w:t>
      </w:r>
    </w:p>
    <w:p w14:paraId="2B7047DB" w14:textId="5E9AD64C" w:rsidR="00D03555" w:rsidRPr="000939C0" w:rsidRDefault="000F352B" w:rsidP="005A7EE9">
      <w:pPr>
        <w:pStyle w:val="BodyA"/>
        <w:jc w:val="both"/>
        <w:rPr>
          <w:rFonts w:ascii="Calibri" w:eastAsia="Calibri" w:hAnsi="Calibri" w:cs="Calibri"/>
          <w:i/>
          <w:iCs/>
          <w:lang w:val="sl-SI"/>
        </w:rPr>
      </w:pPr>
      <w:r w:rsidRPr="000939C0">
        <w:rPr>
          <w:rFonts w:ascii="Calibri" w:eastAsia="Calibri" w:hAnsi="Calibri" w:cs="Calibri"/>
          <w:i/>
          <w:iCs/>
          <w:lang w:val="sl-SI"/>
        </w:rPr>
        <w:br/>
        <w:t>„Ta sredstva so izjemen dosežek za FIA</w:t>
      </w:r>
      <w:r w:rsidR="007E57FA">
        <w:rPr>
          <w:rFonts w:ascii="Calibri" w:eastAsia="Calibri" w:hAnsi="Calibri" w:cs="Calibri"/>
          <w:i/>
          <w:iCs/>
          <w:lang w:val="sl-SI"/>
        </w:rPr>
        <w:t>-o</w:t>
      </w:r>
      <w:r w:rsidRPr="000939C0">
        <w:rPr>
          <w:rFonts w:ascii="Calibri" w:eastAsia="Calibri" w:hAnsi="Calibri" w:cs="Calibri"/>
          <w:i/>
          <w:iCs/>
          <w:lang w:val="sl-SI"/>
        </w:rPr>
        <w:t xml:space="preserve"> in kampanjo UAOA, saj predstavljajo odločilen korak naprej v naši misiji ustvariti varnejše digitalno okolje za vse, ki so vključeni v šport</w:t>
      </w:r>
      <w:r w:rsidR="00E119A3" w:rsidRPr="000939C0">
        <w:rPr>
          <w:rFonts w:ascii="Calibri" w:eastAsia="Calibri" w:hAnsi="Calibri" w:cs="Calibri"/>
          <w:i/>
          <w:iCs/>
          <w:lang w:val="sl-SI"/>
        </w:rPr>
        <w:t>“</w:t>
      </w:r>
    </w:p>
    <w:p w14:paraId="45F37A47" w14:textId="615C451B" w:rsidR="000F352B" w:rsidRPr="000939C0" w:rsidRDefault="000F352B" w:rsidP="005A7EE9">
      <w:pPr>
        <w:pStyle w:val="BodyA"/>
        <w:jc w:val="both"/>
        <w:rPr>
          <w:rFonts w:ascii="Calibri" w:eastAsia="Calibri" w:hAnsi="Calibri" w:cs="Calibri"/>
          <w:i/>
          <w:iCs/>
          <w:lang w:val="sl-SI"/>
        </w:rPr>
      </w:pPr>
      <w:r w:rsidRPr="000939C0">
        <w:rPr>
          <w:rFonts w:ascii="Calibri" w:eastAsia="Calibri" w:hAnsi="Calibri" w:cs="Calibri"/>
          <w:i/>
          <w:iCs/>
          <w:lang w:val="sl-SI"/>
        </w:rPr>
        <w:br/>
        <w:t>„S podporo Evropske unije preko njenega programa Erasmus+ bo ta vodilni svetovni projekt prinesel pomembne, prelomne in trajne spremembe</w:t>
      </w:r>
      <w:r w:rsidR="00E119A3" w:rsidRPr="000939C0">
        <w:rPr>
          <w:rFonts w:ascii="Calibri" w:eastAsia="Calibri" w:hAnsi="Calibri" w:cs="Calibri"/>
          <w:i/>
          <w:iCs/>
          <w:lang w:val="sl-SI"/>
        </w:rPr>
        <w:t>.“</w:t>
      </w:r>
    </w:p>
    <w:p w14:paraId="5AF77F58" w14:textId="2B58613A" w:rsidR="000F352B" w:rsidRDefault="000F352B" w:rsidP="005A7EE9">
      <w:pPr>
        <w:pStyle w:val="BodyA"/>
        <w:jc w:val="both"/>
        <w:rPr>
          <w:rFonts w:ascii="Calibri" w:eastAsia="Calibri" w:hAnsi="Calibri" w:cs="Calibri"/>
          <w:i/>
          <w:iCs/>
          <w:lang w:val="sl-SI"/>
        </w:rPr>
      </w:pPr>
      <w:r w:rsidRPr="000939C0">
        <w:rPr>
          <w:rFonts w:ascii="Calibri" w:eastAsia="Calibri" w:hAnsi="Calibri" w:cs="Calibri"/>
          <w:i/>
          <w:iCs/>
          <w:lang w:val="sl-SI"/>
        </w:rPr>
        <w:t>„Šport je enotna sila</w:t>
      </w:r>
      <w:r w:rsidR="00D63650">
        <w:rPr>
          <w:rFonts w:ascii="Calibri" w:eastAsia="Calibri" w:hAnsi="Calibri" w:cs="Calibri"/>
          <w:i/>
          <w:iCs/>
          <w:lang w:val="sl-SI"/>
        </w:rPr>
        <w:t xml:space="preserve"> </w:t>
      </w:r>
      <w:r w:rsidRPr="000939C0">
        <w:rPr>
          <w:rFonts w:ascii="Calibri" w:eastAsia="Calibri" w:hAnsi="Calibri" w:cs="Calibri"/>
          <w:i/>
          <w:iCs/>
          <w:lang w:val="sl-SI"/>
        </w:rPr>
        <w:t xml:space="preserve"> in spletno okolje bi moralo to odražati. Z bojem proti spletnim </w:t>
      </w:r>
      <w:r w:rsidR="009B0F37">
        <w:rPr>
          <w:rFonts w:ascii="Calibri" w:eastAsia="Calibri" w:hAnsi="Calibri" w:cs="Calibri"/>
          <w:i/>
          <w:iCs/>
          <w:lang w:val="sl-SI"/>
        </w:rPr>
        <w:t>zlorabam</w:t>
      </w:r>
      <w:r w:rsidRPr="000939C0">
        <w:rPr>
          <w:rFonts w:ascii="Calibri" w:eastAsia="Calibri" w:hAnsi="Calibri" w:cs="Calibri"/>
          <w:i/>
          <w:iCs/>
          <w:lang w:val="sl-SI"/>
        </w:rPr>
        <w:t xml:space="preserve"> skozi inovacije in sodelovanje zagotavljamo, da vrednote integritete in vključenosti ostanejo v središču športa. Hvaležen sem našim partnerjem po vsej Evropi za njihovo skupno zavezanost tej ključni zadevi in se veselim sodelovanja z njimi v prihodnjih letih.“</w:t>
      </w:r>
    </w:p>
    <w:p w14:paraId="1EE9CB04" w14:textId="77777777" w:rsidR="00B12789" w:rsidRPr="000939C0" w:rsidRDefault="00B12789" w:rsidP="005A7EE9">
      <w:pPr>
        <w:pStyle w:val="BodyA"/>
        <w:jc w:val="both"/>
        <w:rPr>
          <w:rFonts w:ascii="Calibri" w:eastAsia="Calibri" w:hAnsi="Calibri" w:cs="Calibri"/>
          <w:i/>
          <w:iCs/>
          <w:color w:val="auto"/>
          <w:lang w:val="sl-SI"/>
        </w:rPr>
      </w:pPr>
    </w:p>
    <w:p w14:paraId="476379FB" w14:textId="77777777" w:rsidR="00904A71" w:rsidRPr="000939C0" w:rsidRDefault="00FB7654" w:rsidP="005A7EE9">
      <w:pPr>
        <w:pStyle w:val="BodyA"/>
        <w:jc w:val="both"/>
        <w:rPr>
          <w:rFonts w:ascii="Calibri" w:eastAsia="Calibri" w:hAnsi="Calibri" w:cs="Calibri"/>
          <w:color w:val="auto"/>
          <w:lang w:val="sl-SI"/>
        </w:rPr>
      </w:pPr>
      <w:r w:rsidRPr="000939C0">
        <w:rPr>
          <w:rFonts w:ascii="Calibri" w:eastAsia="Calibri" w:hAnsi="Calibri" w:cs="Calibri"/>
          <w:b/>
          <w:bCs/>
          <w:color w:val="auto"/>
          <w:lang w:val="sl-SI"/>
        </w:rPr>
        <w:t>Erin Bourke, vodja projekta UAOA, je dejala:</w:t>
      </w:r>
    </w:p>
    <w:p w14:paraId="356F6317" w14:textId="7BC983AE" w:rsidR="00E119A3" w:rsidRPr="000939C0" w:rsidRDefault="00FB7654" w:rsidP="005A7EE9">
      <w:pPr>
        <w:pStyle w:val="BodyA"/>
        <w:jc w:val="both"/>
        <w:rPr>
          <w:rFonts w:ascii="Calibri" w:eastAsia="Calibri" w:hAnsi="Calibri" w:cs="Calibri"/>
          <w:i/>
          <w:iCs/>
          <w:color w:val="auto"/>
          <w:lang w:val="sl-SI"/>
        </w:rPr>
      </w:pPr>
      <w:r w:rsidRPr="000939C0">
        <w:rPr>
          <w:rFonts w:ascii="Calibri" w:eastAsia="Calibri" w:hAnsi="Calibri" w:cs="Calibri"/>
          <w:color w:val="auto"/>
          <w:lang w:val="sl-SI"/>
        </w:rPr>
        <w:br/>
      </w:r>
      <w:r w:rsidRPr="000939C0">
        <w:rPr>
          <w:rFonts w:ascii="Calibri" w:eastAsia="Calibri" w:hAnsi="Calibri" w:cs="Calibri"/>
          <w:i/>
          <w:iCs/>
          <w:color w:val="auto"/>
          <w:lang w:val="sl-SI"/>
        </w:rPr>
        <w:t>„Financiranje Erasmus+ je priznanje velikemu napredku, ki ga je kampanja UAOA dosegla v tako kratkem času od svoje ustanovitve. Evropska unija je prepoznala kritično potrebo po boju proti spletnim zlorabam v športu in počaščeni smo, da so nam zaupali izvedbo tako obsežnega projekta na ravni Evrope.</w:t>
      </w:r>
      <w:r w:rsidR="00E119A3" w:rsidRPr="000939C0">
        <w:rPr>
          <w:rFonts w:ascii="Calibri" w:eastAsia="Calibri" w:hAnsi="Calibri" w:cs="Calibri"/>
          <w:i/>
          <w:iCs/>
          <w:color w:val="auto"/>
          <w:lang w:val="sl-SI"/>
        </w:rPr>
        <w:t>”</w:t>
      </w:r>
    </w:p>
    <w:p w14:paraId="07D10289" w14:textId="734B9CBC" w:rsidR="000C1BA0" w:rsidRPr="000939C0" w:rsidRDefault="00FB7654" w:rsidP="005A7EE9">
      <w:pPr>
        <w:pStyle w:val="BodyA"/>
        <w:jc w:val="both"/>
        <w:rPr>
          <w:rFonts w:ascii="Calibri" w:eastAsia="Calibri" w:hAnsi="Calibri" w:cs="Calibri"/>
          <w:i/>
          <w:iCs/>
          <w:color w:val="auto"/>
          <w:lang w:val="sl-SI"/>
        </w:rPr>
      </w:pPr>
      <w:r w:rsidRPr="000939C0">
        <w:rPr>
          <w:rFonts w:ascii="Calibri" w:eastAsia="Calibri" w:hAnsi="Calibri" w:cs="Calibri"/>
          <w:i/>
          <w:iCs/>
          <w:color w:val="auto"/>
          <w:lang w:val="sl-SI"/>
        </w:rPr>
        <w:br/>
        <w:t xml:space="preserve">„Prijava UAOA natančno opisuje, kako bo ta projekt športnikom, </w:t>
      </w:r>
      <w:r w:rsidR="006616A9">
        <w:rPr>
          <w:rFonts w:ascii="Calibri" w:eastAsia="Calibri" w:hAnsi="Calibri" w:cs="Calibri"/>
          <w:i/>
          <w:iCs/>
          <w:color w:val="auto"/>
          <w:lang w:val="sl-SI"/>
        </w:rPr>
        <w:t>športnim funkcionarjem</w:t>
      </w:r>
      <w:r w:rsidRPr="000939C0">
        <w:rPr>
          <w:rFonts w:ascii="Calibri" w:eastAsia="Calibri" w:hAnsi="Calibri" w:cs="Calibri"/>
          <w:i/>
          <w:iCs/>
          <w:color w:val="auto"/>
          <w:lang w:val="sl-SI"/>
        </w:rPr>
        <w:t xml:space="preserve"> in navijačem zagotovil orodja in podporo, ki jo potrebujejo za varno navigacijo po spletnem svetu, hkrati pa bo sodeloval z vladami, platformami in regulatorji, da zagotovi najboljše strukture in okvire. Ponosni smo, da vodimo to pobudo, in se veselimo sodelovanja z našimi partnerji pri ustvarjanju digitalnega prostora, kjer spoštovanje in vključenost v športu uspevata.“</w:t>
      </w:r>
    </w:p>
    <w:p w14:paraId="53327736" w14:textId="46599DFB" w:rsidR="00FB7654" w:rsidRPr="000939C0" w:rsidRDefault="00FB7654" w:rsidP="005A7EE9">
      <w:pPr>
        <w:pStyle w:val="BodyA"/>
        <w:jc w:val="both"/>
        <w:rPr>
          <w:rFonts w:ascii="Calibri" w:eastAsia="Calibri" w:hAnsi="Calibri" w:cs="Calibri"/>
          <w:color w:val="auto"/>
          <w:lang w:val="sl-SI"/>
        </w:rPr>
      </w:pPr>
      <w:r w:rsidRPr="000939C0">
        <w:rPr>
          <w:rFonts w:ascii="Calibri" w:eastAsia="Calibri" w:hAnsi="Calibri" w:cs="Calibri"/>
          <w:color w:val="auto"/>
          <w:lang w:val="sl-SI"/>
        </w:rPr>
        <w:br/>
        <w:t xml:space="preserve">Projekt UAOA, ki bo trajal od januarja 2025 do januarja 2027, bodo izvajale in nadzorovale vodilne organizacije za boj proti spletnim zlorabam ter </w:t>
      </w:r>
      <w:r w:rsidR="009B3DB5">
        <w:rPr>
          <w:rFonts w:ascii="Calibri" w:eastAsia="Calibri" w:hAnsi="Calibri" w:cs="Calibri"/>
          <w:color w:val="auto"/>
          <w:lang w:val="sl-SI"/>
        </w:rPr>
        <w:t>nacionalne zveze</w:t>
      </w:r>
      <w:r w:rsidR="003566D4">
        <w:rPr>
          <w:rFonts w:ascii="Calibri" w:eastAsia="Calibri" w:hAnsi="Calibri" w:cs="Calibri"/>
          <w:color w:val="auto"/>
          <w:lang w:val="sl-SI"/>
        </w:rPr>
        <w:t>,</w:t>
      </w:r>
      <w:r w:rsidRPr="000939C0">
        <w:rPr>
          <w:rFonts w:ascii="Calibri" w:eastAsia="Calibri" w:hAnsi="Calibri" w:cs="Calibri"/>
          <w:color w:val="auto"/>
          <w:lang w:val="sl-SI"/>
        </w:rPr>
        <w:t xml:space="preserve"> članice FIA</w:t>
      </w:r>
      <w:r w:rsidR="003566D4">
        <w:rPr>
          <w:rFonts w:ascii="Calibri" w:eastAsia="Calibri" w:hAnsi="Calibri" w:cs="Calibri"/>
          <w:color w:val="auto"/>
          <w:lang w:val="sl-SI"/>
        </w:rPr>
        <w:t>-e</w:t>
      </w:r>
      <w:r w:rsidRPr="000939C0">
        <w:rPr>
          <w:rFonts w:ascii="Calibri" w:eastAsia="Calibri" w:hAnsi="Calibri" w:cs="Calibri"/>
          <w:color w:val="auto"/>
          <w:lang w:val="sl-SI"/>
        </w:rPr>
        <w:t xml:space="preserve"> iz šestih držav EU. FIA bo delovala kot koordinator projekta</w:t>
      </w:r>
      <w:r w:rsidR="003C3AD6" w:rsidRPr="000939C0">
        <w:rPr>
          <w:rFonts w:ascii="Calibri" w:eastAsia="Calibri" w:hAnsi="Calibri" w:cs="Calibri"/>
          <w:color w:val="auto"/>
          <w:lang w:val="sl-SI"/>
        </w:rPr>
        <w:t>.</w:t>
      </w:r>
    </w:p>
    <w:p w14:paraId="27C6C3E4" w14:textId="5C02F218" w:rsidR="00F02417" w:rsidRPr="000939C0" w:rsidRDefault="004F64AF" w:rsidP="002A0C6B">
      <w:pPr>
        <w:pStyle w:val="BodyA"/>
        <w:spacing w:line="240" w:lineRule="auto"/>
        <w:jc w:val="both"/>
        <w:rPr>
          <w:rFonts w:ascii="Calibri" w:eastAsia="Calibri" w:hAnsi="Calibri" w:cs="Calibri"/>
          <w:lang w:val="sl-SI"/>
        </w:rPr>
      </w:pPr>
      <w:r>
        <w:rPr>
          <w:rFonts w:ascii="Calibri" w:eastAsia="Calibri" w:hAnsi="Calibri" w:cs="Calibri"/>
          <w:b/>
          <w:bCs/>
          <w:lang w:val="sl-SI"/>
        </w:rPr>
        <w:t>Štiri č</w:t>
      </w:r>
      <w:r w:rsidR="00C24810" w:rsidRPr="000939C0">
        <w:rPr>
          <w:rFonts w:ascii="Calibri" w:eastAsia="Calibri" w:hAnsi="Calibri" w:cs="Calibri"/>
          <w:b/>
          <w:bCs/>
          <w:lang w:val="sl-SI"/>
        </w:rPr>
        <w:t>lani</w:t>
      </w:r>
      <w:r>
        <w:rPr>
          <w:rFonts w:ascii="Calibri" w:eastAsia="Calibri" w:hAnsi="Calibri" w:cs="Calibri"/>
          <w:b/>
          <w:bCs/>
          <w:lang w:val="sl-SI"/>
        </w:rPr>
        <w:t>ce</w:t>
      </w:r>
      <w:r w:rsidR="00C24810" w:rsidRPr="000939C0">
        <w:rPr>
          <w:rFonts w:ascii="Calibri" w:eastAsia="Calibri" w:hAnsi="Calibri" w:cs="Calibri"/>
          <w:b/>
          <w:bCs/>
          <w:lang w:val="sl-SI"/>
        </w:rPr>
        <w:t xml:space="preserve"> FIA</w:t>
      </w:r>
      <w:r>
        <w:rPr>
          <w:rFonts w:ascii="Calibri" w:eastAsia="Calibri" w:hAnsi="Calibri" w:cs="Calibri"/>
          <w:b/>
          <w:bCs/>
          <w:lang w:val="sl-SI"/>
        </w:rPr>
        <w:t>-e</w:t>
      </w:r>
      <w:r w:rsidR="00C24810" w:rsidRPr="000939C0">
        <w:rPr>
          <w:rFonts w:ascii="Calibri" w:eastAsia="Calibri" w:hAnsi="Calibri" w:cs="Calibri"/>
          <w:b/>
          <w:bCs/>
          <w:lang w:val="sl-SI"/>
        </w:rPr>
        <w:t>, ki bodo nudil</w:t>
      </w:r>
      <w:r w:rsidR="008E543A">
        <w:rPr>
          <w:rFonts w:ascii="Calibri" w:eastAsia="Calibri" w:hAnsi="Calibri" w:cs="Calibri"/>
          <w:b/>
          <w:bCs/>
          <w:lang w:val="sl-SI"/>
        </w:rPr>
        <w:t>e</w:t>
      </w:r>
      <w:r w:rsidR="00C24810" w:rsidRPr="000939C0">
        <w:rPr>
          <w:rFonts w:ascii="Calibri" w:eastAsia="Calibri" w:hAnsi="Calibri" w:cs="Calibri"/>
          <w:b/>
          <w:bCs/>
          <w:lang w:val="sl-SI"/>
        </w:rPr>
        <w:t xml:space="preserve"> praktično in materialno podporo projektu</w:t>
      </w:r>
      <w:r w:rsidR="008E543A">
        <w:rPr>
          <w:rFonts w:ascii="Calibri" w:eastAsia="Calibri" w:hAnsi="Calibri" w:cs="Calibri"/>
          <w:b/>
          <w:bCs/>
          <w:lang w:val="sl-SI"/>
        </w:rPr>
        <w:t xml:space="preserve"> so</w:t>
      </w:r>
      <w:r w:rsidR="00C24810" w:rsidRPr="000939C0">
        <w:rPr>
          <w:rFonts w:ascii="Calibri" w:eastAsia="Calibri" w:hAnsi="Calibri" w:cs="Calibri"/>
          <w:b/>
          <w:bCs/>
          <w:lang w:val="sl-SI"/>
        </w:rPr>
        <w:t>:</w:t>
      </w:r>
      <w:r w:rsidR="00C24810" w:rsidRPr="000939C0">
        <w:rPr>
          <w:rFonts w:ascii="Calibri" w:eastAsia="Calibri" w:hAnsi="Calibri" w:cs="Calibri"/>
          <w:lang w:val="sl-SI"/>
        </w:rPr>
        <w:t xml:space="preserve"> </w:t>
      </w:r>
    </w:p>
    <w:p w14:paraId="3A005214" w14:textId="77777777" w:rsidR="00F02417" w:rsidRPr="000939C0" w:rsidRDefault="00C24810" w:rsidP="002A0C6B">
      <w:pPr>
        <w:pStyle w:val="BodyA"/>
        <w:spacing w:line="240" w:lineRule="auto"/>
        <w:jc w:val="both"/>
        <w:rPr>
          <w:rFonts w:ascii="Calibri" w:eastAsia="Calibri" w:hAnsi="Calibri" w:cs="Calibri"/>
          <w:lang w:val="sl-SI"/>
        </w:rPr>
      </w:pPr>
      <w:r w:rsidRPr="000939C0">
        <w:rPr>
          <w:rFonts w:ascii="Calibri" w:eastAsia="Calibri" w:hAnsi="Calibri" w:cs="Calibri"/>
          <w:lang w:val="sl-SI"/>
        </w:rPr>
        <w:t>• Autoklub České republiky (Češka)</w:t>
      </w:r>
    </w:p>
    <w:p w14:paraId="3D494633" w14:textId="77777777" w:rsidR="00F02417" w:rsidRPr="000939C0" w:rsidRDefault="00C24810" w:rsidP="002A0C6B">
      <w:pPr>
        <w:pStyle w:val="BodyA"/>
        <w:spacing w:line="240" w:lineRule="auto"/>
        <w:jc w:val="both"/>
        <w:rPr>
          <w:rFonts w:ascii="Calibri" w:eastAsia="Calibri" w:hAnsi="Calibri" w:cs="Calibri"/>
          <w:lang w:val="sl-SI"/>
        </w:rPr>
      </w:pPr>
      <w:r w:rsidRPr="000939C0">
        <w:rPr>
          <w:rFonts w:ascii="Calibri" w:eastAsia="Calibri" w:hAnsi="Calibri" w:cs="Calibri"/>
          <w:lang w:val="sl-SI"/>
        </w:rPr>
        <w:br/>
        <w:t>• Zveza za avto sport Slovenije - AS SLO (Slovenija)</w:t>
      </w:r>
    </w:p>
    <w:p w14:paraId="6BC49759" w14:textId="77777777" w:rsidR="00F02417" w:rsidRPr="000939C0" w:rsidRDefault="00C24810" w:rsidP="002A0C6B">
      <w:pPr>
        <w:pStyle w:val="BodyA"/>
        <w:spacing w:line="240" w:lineRule="auto"/>
        <w:jc w:val="both"/>
        <w:rPr>
          <w:rFonts w:ascii="Calibri" w:eastAsia="Calibri" w:hAnsi="Calibri" w:cs="Calibri"/>
          <w:lang w:val="sl-SI"/>
        </w:rPr>
      </w:pPr>
      <w:r w:rsidRPr="000939C0">
        <w:rPr>
          <w:rFonts w:ascii="Calibri" w:eastAsia="Calibri" w:hAnsi="Calibri" w:cs="Calibri"/>
          <w:lang w:val="sl-SI"/>
        </w:rPr>
        <w:br/>
        <w:t>• Real Federación Española de Automovilismo (Španija)</w:t>
      </w:r>
    </w:p>
    <w:p w14:paraId="13C222B0" w14:textId="3F16E10D" w:rsidR="00C24810" w:rsidRPr="000939C0" w:rsidRDefault="00C24810" w:rsidP="002A0C6B">
      <w:pPr>
        <w:pStyle w:val="BodyA"/>
        <w:spacing w:line="240" w:lineRule="auto"/>
        <w:jc w:val="both"/>
        <w:rPr>
          <w:rFonts w:ascii="Calibri" w:eastAsia="Calibri" w:hAnsi="Calibri" w:cs="Calibri"/>
          <w:lang w:val="sl-SI"/>
        </w:rPr>
      </w:pPr>
      <w:r w:rsidRPr="000939C0">
        <w:rPr>
          <w:rFonts w:ascii="Calibri" w:eastAsia="Calibri" w:hAnsi="Calibri" w:cs="Calibri"/>
          <w:lang w:val="sl-SI"/>
        </w:rPr>
        <w:br/>
        <w:t>• Svenska Bilsportförbundet (Švedska)</w:t>
      </w:r>
    </w:p>
    <w:p w14:paraId="19B974D5" w14:textId="02C509E5" w:rsidR="00C24810" w:rsidRPr="000939C0" w:rsidRDefault="00C24810" w:rsidP="005A7EE9">
      <w:pPr>
        <w:pStyle w:val="BodyA"/>
        <w:jc w:val="both"/>
        <w:rPr>
          <w:rFonts w:ascii="Calibri" w:eastAsia="Calibri" w:hAnsi="Calibri" w:cs="Calibri"/>
          <w:lang w:val="sl-SI"/>
        </w:rPr>
      </w:pPr>
      <w:r w:rsidRPr="000939C0">
        <w:rPr>
          <w:rFonts w:ascii="Calibri" w:eastAsia="Calibri" w:hAnsi="Calibri" w:cs="Calibri"/>
          <w:lang w:val="sl-SI"/>
        </w:rPr>
        <w:lastRenderedPageBreak/>
        <w:t xml:space="preserve">Program bo prav tako uporabil pravno strokovno znanje in smernice podjetja </w:t>
      </w:r>
      <w:r w:rsidRPr="000939C0">
        <w:rPr>
          <w:rFonts w:ascii="Calibri" w:eastAsia="Calibri" w:hAnsi="Calibri" w:cs="Calibri"/>
          <w:i/>
          <w:iCs/>
          <w:lang w:val="sl-SI"/>
        </w:rPr>
        <w:t>Clark Hill LLP</w:t>
      </w:r>
      <w:r w:rsidRPr="000939C0">
        <w:rPr>
          <w:rFonts w:ascii="Calibri" w:eastAsia="Calibri" w:hAnsi="Calibri" w:cs="Calibri"/>
          <w:lang w:val="sl-SI"/>
        </w:rPr>
        <w:t xml:space="preserve"> (Irska).</w:t>
      </w:r>
    </w:p>
    <w:p w14:paraId="7AC3E060" w14:textId="77777777" w:rsidR="00C24810" w:rsidRPr="000939C0" w:rsidRDefault="00C24810" w:rsidP="005A7EE9">
      <w:pPr>
        <w:pStyle w:val="BodyA"/>
        <w:jc w:val="both"/>
        <w:rPr>
          <w:rFonts w:ascii="Calibri" w:eastAsia="Calibri" w:hAnsi="Calibri" w:cs="Calibri"/>
          <w:lang w:val="sl-SI"/>
        </w:rPr>
      </w:pPr>
      <w:r w:rsidRPr="000939C0">
        <w:rPr>
          <w:rFonts w:ascii="Calibri" w:eastAsia="Calibri" w:hAnsi="Calibri" w:cs="Calibri"/>
          <w:lang w:val="sl-SI"/>
        </w:rPr>
        <w:t>Ta projekt je pomemben mejnik za kampanjo UAOA, saj jo trdno uveljavlja kot vodilno svetovno koalicijo proti spletnim zlorabam v športu. Z združevanjem športnih zvez, nacionalnih vlad, regulativnih organov in tehnoloških platform si UAOA prizadeva spodbuditi regulativne in vedenjske spremembe za boj proti naraščajočemu spletnemu nadlegovanju in sovražnemu govoru. Od svoje ustanovitve leta 2023 je UAOA objavila pionirske raziskave, začela mednarodne kampanje in zbrala ključne deležnike, da bi spodbujala varnejše in bolj vključujoče digitalne prostore.</w:t>
      </w:r>
    </w:p>
    <w:p w14:paraId="04808BB1" w14:textId="579E457E" w:rsidR="00DD0DC0" w:rsidRDefault="00DD0DC0" w:rsidP="005A7EE9">
      <w:pPr>
        <w:pStyle w:val="Default"/>
        <w:spacing w:before="0" w:line="240" w:lineRule="auto"/>
        <w:jc w:val="both"/>
        <w:rPr>
          <w:rFonts w:ascii="Calibri" w:eastAsia="Calibri" w:hAnsi="Calibri" w:cs="Calibri"/>
          <w:color w:val="auto"/>
          <w:sz w:val="22"/>
          <w:szCs w:val="22"/>
          <w:lang w:val="sl-SI"/>
        </w:rPr>
      </w:pPr>
      <w:r w:rsidRPr="000939C0">
        <w:rPr>
          <w:rFonts w:ascii="Calibri" w:eastAsia="Calibri" w:hAnsi="Calibri" w:cs="Calibri"/>
          <w:color w:val="auto"/>
          <w:sz w:val="22"/>
          <w:szCs w:val="22"/>
          <w:lang w:val="sl-SI"/>
        </w:rPr>
        <w:t>Do danes je koalicija UAOA pridobila podporo vlad Grčije, Francije, Slovenije, Albanije, Avstralije, Kenije, Kostarike, Namibije in Ruande</w:t>
      </w:r>
      <w:r w:rsidR="006079DA" w:rsidRPr="000939C0">
        <w:rPr>
          <w:rFonts w:ascii="Calibri" w:eastAsia="Calibri" w:hAnsi="Calibri" w:cs="Calibri"/>
          <w:color w:val="auto"/>
          <w:sz w:val="22"/>
          <w:szCs w:val="22"/>
          <w:lang w:val="sl-SI"/>
        </w:rPr>
        <w:t>. P</w:t>
      </w:r>
      <w:r w:rsidRPr="000939C0">
        <w:rPr>
          <w:rFonts w:ascii="Calibri" w:eastAsia="Calibri" w:hAnsi="Calibri" w:cs="Calibri"/>
          <w:color w:val="auto"/>
          <w:sz w:val="22"/>
          <w:szCs w:val="22"/>
          <w:lang w:val="sl-SI"/>
        </w:rPr>
        <w:t xml:space="preserve">oleg tega pa tudi športnih zvez in organizacij, kot so FIM, Mednarodna zveza e-športov, ASETEK SimSports, </w:t>
      </w:r>
      <w:r w:rsidRPr="000939C0">
        <w:rPr>
          <w:rFonts w:ascii="Calibri" w:eastAsia="Calibri" w:hAnsi="Calibri" w:cs="Calibri"/>
          <w:i/>
          <w:iCs/>
          <w:color w:val="auto"/>
          <w:sz w:val="22"/>
          <w:szCs w:val="22"/>
          <w:lang w:val="sl-SI"/>
        </w:rPr>
        <w:t>Peace and Sport Monaco</w:t>
      </w:r>
      <w:r w:rsidRPr="000939C0">
        <w:rPr>
          <w:rFonts w:ascii="Calibri" w:eastAsia="Calibri" w:hAnsi="Calibri" w:cs="Calibri"/>
          <w:color w:val="auto"/>
          <w:sz w:val="22"/>
          <w:szCs w:val="22"/>
          <w:lang w:val="sl-SI"/>
        </w:rPr>
        <w:t xml:space="preserve">, UNESCO, Svet Evrope, </w:t>
      </w:r>
      <w:r w:rsidRPr="000939C0">
        <w:rPr>
          <w:rFonts w:ascii="Calibri" w:eastAsia="Calibri" w:hAnsi="Calibri" w:cs="Calibri"/>
          <w:i/>
          <w:iCs/>
          <w:color w:val="auto"/>
          <w:sz w:val="22"/>
          <w:szCs w:val="22"/>
          <w:lang w:val="sl-SI"/>
        </w:rPr>
        <w:t>Clark Hill LLP</w:t>
      </w:r>
      <w:r w:rsidRPr="000939C0">
        <w:rPr>
          <w:rFonts w:ascii="Calibri" w:eastAsia="Calibri" w:hAnsi="Calibri" w:cs="Calibri"/>
          <w:color w:val="auto"/>
          <w:sz w:val="22"/>
          <w:szCs w:val="22"/>
          <w:lang w:val="sl-SI"/>
        </w:rPr>
        <w:t>, Arwen.AI in Univerza DCU.</w:t>
      </w:r>
    </w:p>
    <w:p w14:paraId="4B0CCFEC" w14:textId="77777777" w:rsidR="00BB5445" w:rsidRPr="000939C0" w:rsidRDefault="00BB5445" w:rsidP="005A7EE9">
      <w:pPr>
        <w:pStyle w:val="Default"/>
        <w:spacing w:before="0" w:line="240" w:lineRule="auto"/>
        <w:jc w:val="both"/>
        <w:rPr>
          <w:rFonts w:ascii="Calibri" w:eastAsia="Calibri" w:hAnsi="Calibri" w:cs="Calibri"/>
          <w:color w:val="auto"/>
          <w:sz w:val="22"/>
          <w:szCs w:val="22"/>
          <w:lang w:val="sl-SI"/>
        </w:rPr>
      </w:pPr>
    </w:p>
    <w:p w14:paraId="690C6573" w14:textId="471A16E9" w:rsidR="0064354D" w:rsidRPr="000939C0" w:rsidRDefault="0064354D" w:rsidP="005A7EE9">
      <w:pPr>
        <w:pStyle w:val="BodyA"/>
        <w:jc w:val="both"/>
        <w:rPr>
          <w:rFonts w:ascii="Calibri" w:eastAsia="Calibri" w:hAnsi="Calibri" w:cs="Calibri"/>
          <w:color w:val="auto"/>
          <w:lang w:val="sl-SI"/>
        </w:rPr>
      </w:pPr>
      <w:r w:rsidRPr="000939C0">
        <w:rPr>
          <w:rFonts w:ascii="Calibri" w:eastAsia="Calibri" w:hAnsi="Calibri" w:cs="Calibri"/>
          <w:color w:val="auto"/>
          <w:lang w:val="sl-SI"/>
        </w:rPr>
        <w:t xml:space="preserve">Za medijska vprašanja, prosimo, kontaktirajte: Koordinatorja za komunikacije UAOA, Omara Sharifa, na </w:t>
      </w:r>
      <w:hyperlink r:id="rId5" w:history="1">
        <w:r w:rsidRPr="000939C0">
          <w:rPr>
            <w:rStyle w:val="Hyperlink"/>
            <w:rFonts w:ascii="Calibri" w:eastAsia="Calibri" w:hAnsi="Calibri" w:cs="Calibri"/>
            <w:lang w:val="sl-SI"/>
          </w:rPr>
          <w:t>omar.sharif@unitedagainstonlineabuse.com</w:t>
        </w:r>
      </w:hyperlink>
    </w:p>
    <w:p w14:paraId="225F8738" w14:textId="77777777" w:rsidR="00BB5445" w:rsidRDefault="00BB5445" w:rsidP="005A7EE9">
      <w:pPr>
        <w:jc w:val="both"/>
        <w:rPr>
          <w:rFonts w:ascii="Calibri" w:eastAsia="Calibri" w:hAnsi="Calibri" w:cs="Calibri"/>
          <w:b/>
          <w:bCs/>
          <w:sz w:val="22"/>
          <w:szCs w:val="22"/>
        </w:rPr>
      </w:pPr>
    </w:p>
    <w:p w14:paraId="78B13DA8" w14:textId="7BEF3209" w:rsidR="0029381D" w:rsidRPr="000939C0" w:rsidRDefault="00206631" w:rsidP="00BB5445">
      <w:pPr>
        <w:jc w:val="center"/>
        <w:rPr>
          <w:rFonts w:ascii="Calibri" w:eastAsia="Calibri" w:hAnsi="Calibri" w:cs="Calibri"/>
          <w:b/>
          <w:bCs/>
          <w:sz w:val="22"/>
          <w:szCs w:val="22"/>
        </w:rPr>
      </w:pPr>
      <w:r w:rsidRPr="000939C0">
        <w:rPr>
          <w:rFonts w:ascii="Calibri" w:eastAsia="Calibri" w:hAnsi="Calibri" w:cs="Calibri"/>
          <w:b/>
          <w:bCs/>
          <w:sz w:val="22"/>
          <w:szCs w:val="22"/>
        </w:rPr>
        <w:t>O kampanji Združeni proti spletnim zlorabam (UAOA)</w:t>
      </w:r>
    </w:p>
    <w:p w14:paraId="778FEC97" w14:textId="4B580EE4" w:rsidR="00ED20EE" w:rsidRPr="000939C0" w:rsidRDefault="00206631" w:rsidP="005A7EE9">
      <w:pPr>
        <w:jc w:val="both"/>
        <w:rPr>
          <w:rFonts w:ascii="Calibri" w:eastAsia="Calibri" w:hAnsi="Calibri" w:cs="Calibri"/>
          <w:sz w:val="22"/>
          <w:szCs w:val="22"/>
        </w:rPr>
      </w:pPr>
      <w:r w:rsidRPr="000939C0">
        <w:rPr>
          <w:rFonts w:ascii="Calibri" w:eastAsia="Calibri" w:hAnsi="Calibri" w:cs="Calibri"/>
          <w:sz w:val="22"/>
          <w:szCs w:val="22"/>
        </w:rPr>
        <w:br/>
        <w:t xml:space="preserve">Kampanja Združeni proti spletnim zlorabam, ki jo je ustanovil predsednik FIA Mohammed Ben Sulayem in jo podpira Fundacija FIA, je globalna koalicija, zavezana boju proti spletnim škodam v športu. S pomočjo raziskav, zagovorništva in sodelovanja s športnimi organizacijami, vladami ter tehnološkimi platformami, UAOA spodbuja spremembe za zaščito digitalnega okolja za vse udeležence v športu. Leta 2024 je FIA prejela nagrado </w:t>
      </w:r>
      <w:r w:rsidRPr="000939C0">
        <w:rPr>
          <w:rFonts w:ascii="Calibri" w:eastAsia="Calibri" w:hAnsi="Calibri" w:cs="Calibri"/>
          <w:i/>
          <w:iCs/>
          <w:sz w:val="22"/>
          <w:szCs w:val="22"/>
        </w:rPr>
        <w:t>Peace and Sport Coalition for Peace</w:t>
      </w:r>
      <w:r w:rsidRPr="000939C0">
        <w:rPr>
          <w:rFonts w:ascii="Calibri" w:eastAsia="Calibri" w:hAnsi="Calibri" w:cs="Calibri"/>
          <w:sz w:val="22"/>
          <w:szCs w:val="22"/>
        </w:rPr>
        <w:t xml:space="preserve"> </w:t>
      </w:r>
      <w:r w:rsidR="00DC7F3D">
        <w:rPr>
          <w:rFonts w:ascii="Calibri" w:eastAsia="Calibri" w:hAnsi="Calibri" w:cs="Calibri"/>
          <w:sz w:val="22"/>
          <w:szCs w:val="22"/>
        </w:rPr>
        <w:t>kot</w:t>
      </w:r>
      <w:r w:rsidRPr="000939C0">
        <w:rPr>
          <w:rFonts w:ascii="Calibri" w:eastAsia="Calibri" w:hAnsi="Calibri" w:cs="Calibri"/>
          <w:sz w:val="22"/>
          <w:szCs w:val="22"/>
        </w:rPr>
        <w:t xml:space="preserve"> priznanje za delo, ki ga UAOA še naprej opravlja.</w:t>
      </w:r>
    </w:p>
    <w:p w14:paraId="32011BA3" w14:textId="77777777" w:rsidR="00786ABF" w:rsidRPr="000939C0" w:rsidRDefault="00206631" w:rsidP="005A7EE9">
      <w:pPr>
        <w:jc w:val="both"/>
        <w:rPr>
          <w:rFonts w:ascii="Calibri" w:eastAsia="Calibri" w:hAnsi="Calibri" w:cs="Calibri"/>
          <w:sz w:val="22"/>
          <w:szCs w:val="22"/>
        </w:rPr>
      </w:pPr>
      <w:r w:rsidRPr="000939C0">
        <w:rPr>
          <w:rFonts w:ascii="Calibri" w:eastAsia="Calibri" w:hAnsi="Calibri" w:cs="Calibri"/>
          <w:sz w:val="22"/>
          <w:szCs w:val="22"/>
        </w:rPr>
        <w:br/>
        <w:t xml:space="preserve">Kampanja UAOA je nedavno izdala prvi </w:t>
      </w:r>
      <w:r w:rsidRPr="000939C0">
        <w:rPr>
          <w:rFonts w:ascii="Calibri" w:eastAsia="Calibri" w:hAnsi="Calibri" w:cs="Calibri"/>
          <w:i/>
          <w:iCs/>
          <w:sz w:val="22"/>
          <w:szCs w:val="22"/>
        </w:rPr>
        <w:t>Barometer športnih novinarjev</w:t>
      </w:r>
      <w:r w:rsidRPr="000939C0">
        <w:rPr>
          <w:rFonts w:ascii="Calibri" w:eastAsia="Calibri" w:hAnsi="Calibri" w:cs="Calibri"/>
          <w:sz w:val="22"/>
          <w:szCs w:val="22"/>
        </w:rPr>
        <w:t>, obsežno poročilo o obsegu in naravi spletnih zlorab, s katerimi se soočajo športni novinarji po svetu. Poročilo, izdano decembra 2024, si lahko ogledate tukaj:</w:t>
      </w:r>
    </w:p>
    <w:p w14:paraId="37EE3466" w14:textId="77777777" w:rsidR="00786ABF" w:rsidRPr="000939C0" w:rsidRDefault="00206631" w:rsidP="005A7EE9">
      <w:pPr>
        <w:jc w:val="both"/>
      </w:pPr>
      <w:r w:rsidRPr="000939C0">
        <w:rPr>
          <w:rFonts w:ascii="Calibri" w:eastAsia="Calibri" w:hAnsi="Calibri" w:cs="Calibri"/>
          <w:sz w:val="22"/>
          <w:szCs w:val="22"/>
        </w:rPr>
        <w:t xml:space="preserve"> </w:t>
      </w:r>
      <w:hyperlink r:id="rId6" w:tgtFrame="_new" w:history="1">
        <w:r w:rsidRPr="000939C0">
          <w:rPr>
            <w:rStyle w:val="Hyperlink"/>
            <w:rFonts w:ascii="Calibri" w:eastAsia="Calibri" w:hAnsi="Calibri" w:cs="Calibri"/>
            <w:sz w:val="22"/>
            <w:szCs w:val="22"/>
          </w:rPr>
          <w:t>https://unitedagainstonlineabuse.com/2024-sports-journalist-barometer/</w:t>
        </w:r>
      </w:hyperlink>
    </w:p>
    <w:p w14:paraId="106D2ADE" w14:textId="0B626276" w:rsidR="000939C0" w:rsidRPr="000939C0" w:rsidRDefault="00206631" w:rsidP="005A7EE9">
      <w:pPr>
        <w:jc w:val="both"/>
        <w:rPr>
          <w:rFonts w:ascii="Calibri" w:eastAsia="Calibri" w:hAnsi="Calibri" w:cs="Calibri"/>
          <w:sz w:val="22"/>
          <w:szCs w:val="22"/>
        </w:rPr>
      </w:pPr>
      <w:r w:rsidRPr="000939C0">
        <w:rPr>
          <w:rFonts w:ascii="Calibri" w:eastAsia="Calibri" w:hAnsi="Calibri" w:cs="Calibri"/>
          <w:sz w:val="22"/>
          <w:szCs w:val="22"/>
        </w:rPr>
        <w:br/>
        <w:t xml:space="preserve">Kampanja </w:t>
      </w:r>
      <w:r w:rsidR="00921B8C">
        <w:rPr>
          <w:rFonts w:ascii="Calibri" w:eastAsia="Calibri" w:hAnsi="Calibri" w:cs="Calibri"/>
          <w:sz w:val="22"/>
          <w:szCs w:val="22"/>
        </w:rPr>
        <w:t xml:space="preserve">bo </w:t>
      </w:r>
      <w:r w:rsidRPr="000939C0">
        <w:rPr>
          <w:rFonts w:ascii="Calibri" w:eastAsia="Calibri" w:hAnsi="Calibri" w:cs="Calibri"/>
          <w:sz w:val="22"/>
          <w:szCs w:val="22"/>
        </w:rPr>
        <w:t>kmalu izda</w:t>
      </w:r>
      <w:r w:rsidR="00921B8C">
        <w:rPr>
          <w:rFonts w:ascii="Calibri" w:eastAsia="Calibri" w:hAnsi="Calibri" w:cs="Calibri"/>
          <w:sz w:val="22"/>
          <w:szCs w:val="22"/>
        </w:rPr>
        <w:t>la</w:t>
      </w:r>
      <w:r w:rsidRPr="000939C0">
        <w:rPr>
          <w:rFonts w:ascii="Calibri" w:eastAsia="Calibri" w:hAnsi="Calibri" w:cs="Calibri"/>
          <w:sz w:val="22"/>
          <w:szCs w:val="22"/>
        </w:rPr>
        <w:t xml:space="preserve"> drugo izdajo svojega poročila Barometer, ki podrobno spremlja in analizira vpliv spletnih zlorab na športnike in tekmovalce. Prva izdaja Barometra je postavila merilo v globalnem raziskovanju spletnih zlorab v športu in si jo lahko ogledate tukaj: </w:t>
      </w:r>
    </w:p>
    <w:p w14:paraId="5CD67604" w14:textId="77777777" w:rsidR="000939C0" w:rsidRPr="000939C0" w:rsidRDefault="000939C0" w:rsidP="005A7EE9">
      <w:pPr>
        <w:jc w:val="both"/>
      </w:pPr>
      <w:hyperlink r:id="rId7" w:history="1">
        <w:r w:rsidRPr="000939C0">
          <w:rPr>
            <w:rStyle w:val="Hyperlink"/>
            <w:rFonts w:ascii="Calibri" w:eastAsia="Calibri" w:hAnsi="Calibri" w:cs="Calibri"/>
            <w:sz w:val="22"/>
            <w:szCs w:val="22"/>
          </w:rPr>
          <w:t>https://unitedagainstonlineabuse.com/barometer-report-2024/</w:t>
        </w:r>
      </w:hyperlink>
    </w:p>
    <w:p w14:paraId="5E5787A5" w14:textId="295E9A2C" w:rsidR="000637DC" w:rsidRPr="000939C0" w:rsidRDefault="00206631" w:rsidP="005A7EE9">
      <w:pPr>
        <w:jc w:val="both"/>
        <w:rPr>
          <w:rFonts w:ascii="Calibri" w:eastAsia="Calibri" w:hAnsi="Calibri" w:cs="Calibri"/>
          <w:sz w:val="22"/>
          <w:szCs w:val="22"/>
        </w:rPr>
      </w:pPr>
      <w:r w:rsidRPr="000939C0">
        <w:rPr>
          <w:rFonts w:ascii="Calibri" w:eastAsia="Calibri" w:hAnsi="Calibri" w:cs="Calibri"/>
          <w:sz w:val="22"/>
          <w:szCs w:val="22"/>
        </w:rPr>
        <w:br/>
        <w:t xml:space="preserve">Projekt je financiran s strani Evropske unije. Mnenja in stališča, izražena v vsebini, pa so mnenja avtorjev in ne odražajo nujno stališč Evropske unije ali programa Erasmus+. Evropska unija ali </w:t>
      </w:r>
      <w:r w:rsidR="00EB28C8">
        <w:rPr>
          <w:rFonts w:ascii="Calibri" w:eastAsia="Calibri" w:hAnsi="Calibri" w:cs="Calibri"/>
          <w:sz w:val="22"/>
          <w:szCs w:val="22"/>
        </w:rPr>
        <w:t>po</w:t>
      </w:r>
      <w:r w:rsidRPr="000939C0">
        <w:rPr>
          <w:rFonts w:ascii="Calibri" w:eastAsia="Calibri" w:hAnsi="Calibri" w:cs="Calibri"/>
          <w:sz w:val="22"/>
          <w:szCs w:val="22"/>
        </w:rPr>
        <w:t>deljevalec sredstev ne odgovarjata za ta mnenja.</w:t>
      </w:r>
    </w:p>
    <w:sectPr w:rsidR="000637DC" w:rsidRPr="000939C0">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39773"/>
    <w:multiLevelType w:val="hybridMultilevel"/>
    <w:tmpl w:val="4A76F4CA"/>
    <w:lvl w:ilvl="0" w:tplc="85569D60">
      <w:start w:val="1"/>
      <w:numFmt w:val="bullet"/>
      <w:lvlText w:val=""/>
      <w:lvlJc w:val="left"/>
      <w:pPr>
        <w:ind w:left="720" w:hanging="360"/>
      </w:pPr>
      <w:rPr>
        <w:rFonts w:ascii="Symbol" w:hAnsi="Symbol" w:hint="default"/>
      </w:rPr>
    </w:lvl>
    <w:lvl w:ilvl="1" w:tplc="18085AFC">
      <w:start w:val="1"/>
      <w:numFmt w:val="bullet"/>
      <w:lvlText w:val="o"/>
      <w:lvlJc w:val="left"/>
      <w:pPr>
        <w:ind w:left="1440" w:hanging="360"/>
      </w:pPr>
      <w:rPr>
        <w:rFonts w:ascii="Courier New" w:hAnsi="Courier New" w:hint="default"/>
      </w:rPr>
    </w:lvl>
    <w:lvl w:ilvl="2" w:tplc="CBBEBD1C">
      <w:start w:val="1"/>
      <w:numFmt w:val="bullet"/>
      <w:lvlText w:val=""/>
      <w:lvlJc w:val="left"/>
      <w:pPr>
        <w:ind w:left="2160" w:hanging="360"/>
      </w:pPr>
      <w:rPr>
        <w:rFonts w:ascii="Wingdings" w:hAnsi="Wingdings" w:hint="default"/>
      </w:rPr>
    </w:lvl>
    <w:lvl w:ilvl="3" w:tplc="505A0666">
      <w:start w:val="1"/>
      <w:numFmt w:val="bullet"/>
      <w:lvlText w:val=""/>
      <w:lvlJc w:val="left"/>
      <w:pPr>
        <w:ind w:left="2880" w:hanging="360"/>
      </w:pPr>
      <w:rPr>
        <w:rFonts w:ascii="Symbol" w:hAnsi="Symbol" w:hint="default"/>
      </w:rPr>
    </w:lvl>
    <w:lvl w:ilvl="4" w:tplc="D5E2BAF2">
      <w:start w:val="1"/>
      <w:numFmt w:val="bullet"/>
      <w:lvlText w:val="o"/>
      <w:lvlJc w:val="left"/>
      <w:pPr>
        <w:ind w:left="3600" w:hanging="360"/>
      </w:pPr>
      <w:rPr>
        <w:rFonts w:ascii="Courier New" w:hAnsi="Courier New" w:hint="default"/>
      </w:rPr>
    </w:lvl>
    <w:lvl w:ilvl="5" w:tplc="70280A36">
      <w:start w:val="1"/>
      <w:numFmt w:val="bullet"/>
      <w:lvlText w:val=""/>
      <w:lvlJc w:val="left"/>
      <w:pPr>
        <w:ind w:left="4320" w:hanging="360"/>
      </w:pPr>
      <w:rPr>
        <w:rFonts w:ascii="Wingdings" w:hAnsi="Wingdings" w:hint="default"/>
      </w:rPr>
    </w:lvl>
    <w:lvl w:ilvl="6" w:tplc="FFCA7202">
      <w:start w:val="1"/>
      <w:numFmt w:val="bullet"/>
      <w:lvlText w:val=""/>
      <w:lvlJc w:val="left"/>
      <w:pPr>
        <w:ind w:left="5040" w:hanging="360"/>
      </w:pPr>
      <w:rPr>
        <w:rFonts w:ascii="Symbol" w:hAnsi="Symbol" w:hint="default"/>
      </w:rPr>
    </w:lvl>
    <w:lvl w:ilvl="7" w:tplc="5546F62E">
      <w:start w:val="1"/>
      <w:numFmt w:val="bullet"/>
      <w:lvlText w:val="o"/>
      <w:lvlJc w:val="left"/>
      <w:pPr>
        <w:ind w:left="5760" w:hanging="360"/>
      </w:pPr>
      <w:rPr>
        <w:rFonts w:ascii="Courier New" w:hAnsi="Courier New" w:hint="default"/>
      </w:rPr>
    </w:lvl>
    <w:lvl w:ilvl="8" w:tplc="CC06B6E4">
      <w:start w:val="1"/>
      <w:numFmt w:val="bullet"/>
      <w:lvlText w:val=""/>
      <w:lvlJc w:val="left"/>
      <w:pPr>
        <w:ind w:left="6480" w:hanging="360"/>
      </w:pPr>
      <w:rPr>
        <w:rFonts w:ascii="Wingdings" w:hAnsi="Wingdings" w:hint="default"/>
      </w:rPr>
    </w:lvl>
  </w:abstractNum>
  <w:abstractNum w:abstractNumId="1" w15:restartNumberingAfterBreak="0">
    <w:nsid w:val="1DE5006B"/>
    <w:multiLevelType w:val="hybridMultilevel"/>
    <w:tmpl w:val="0C98604E"/>
    <w:lvl w:ilvl="0" w:tplc="B768C48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72EA2D"/>
    <w:multiLevelType w:val="hybridMultilevel"/>
    <w:tmpl w:val="8B5E0454"/>
    <w:lvl w:ilvl="0" w:tplc="450C4E40">
      <w:start w:val="1"/>
      <w:numFmt w:val="bullet"/>
      <w:lvlText w:val=""/>
      <w:lvlJc w:val="left"/>
      <w:pPr>
        <w:ind w:left="720" w:hanging="360"/>
      </w:pPr>
      <w:rPr>
        <w:rFonts w:ascii="Symbol" w:hAnsi="Symbol" w:hint="default"/>
      </w:rPr>
    </w:lvl>
    <w:lvl w:ilvl="1" w:tplc="7BA6FD26">
      <w:start w:val="1"/>
      <w:numFmt w:val="bullet"/>
      <w:lvlText w:val="o"/>
      <w:lvlJc w:val="left"/>
      <w:pPr>
        <w:ind w:left="1440" w:hanging="360"/>
      </w:pPr>
      <w:rPr>
        <w:rFonts w:ascii="Courier New" w:hAnsi="Courier New" w:hint="default"/>
      </w:rPr>
    </w:lvl>
    <w:lvl w:ilvl="2" w:tplc="204A2E3A">
      <w:start w:val="1"/>
      <w:numFmt w:val="bullet"/>
      <w:lvlText w:val=""/>
      <w:lvlJc w:val="left"/>
      <w:pPr>
        <w:ind w:left="2160" w:hanging="360"/>
      </w:pPr>
      <w:rPr>
        <w:rFonts w:ascii="Wingdings" w:hAnsi="Wingdings" w:hint="default"/>
      </w:rPr>
    </w:lvl>
    <w:lvl w:ilvl="3" w:tplc="E4B0EDC4">
      <w:start w:val="1"/>
      <w:numFmt w:val="bullet"/>
      <w:lvlText w:val=""/>
      <w:lvlJc w:val="left"/>
      <w:pPr>
        <w:ind w:left="2880" w:hanging="360"/>
      </w:pPr>
      <w:rPr>
        <w:rFonts w:ascii="Symbol" w:hAnsi="Symbol" w:hint="default"/>
      </w:rPr>
    </w:lvl>
    <w:lvl w:ilvl="4" w:tplc="FC0CE366">
      <w:start w:val="1"/>
      <w:numFmt w:val="bullet"/>
      <w:lvlText w:val="o"/>
      <w:lvlJc w:val="left"/>
      <w:pPr>
        <w:ind w:left="3600" w:hanging="360"/>
      </w:pPr>
      <w:rPr>
        <w:rFonts w:ascii="Courier New" w:hAnsi="Courier New" w:hint="default"/>
      </w:rPr>
    </w:lvl>
    <w:lvl w:ilvl="5" w:tplc="4878A5AA">
      <w:start w:val="1"/>
      <w:numFmt w:val="bullet"/>
      <w:lvlText w:val=""/>
      <w:lvlJc w:val="left"/>
      <w:pPr>
        <w:ind w:left="4320" w:hanging="360"/>
      </w:pPr>
      <w:rPr>
        <w:rFonts w:ascii="Wingdings" w:hAnsi="Wingdings" w:hint="default"/>
      </w:rPr>
    </w:lvl>
    <w:lvl w:ilvl="6" w:tplc="191CA9B6">
      <w:start w:val="1"/>
      <w:numFmt w:val="bullet"/>
      <w:lvlText w:val=""/>
      <w:lvlJc w:val="left"/>
      <w:pPr>
        <w:ind w:left="5040" w:hanging="360"/>
      </w:pPr>
      <w:rPr>
        <w:rFonts w:ascii="Symbol" w:hAnsi="Symbol" w:hint="default"/>
      </w:rPr>
    </w:lvl>
    <w:lvl w:ilvl="7" w:tplc="2B802876">
      <w:start w:val="1"/>
      <w:numFmt w:val="bullet"/>
      <w:lvlText w:val="o"/>
      <w:lvlJc w:val="left"/>
      <w:pPr>
        <w:ind w:left="5760" w:hanging="360"/>
      </w:pPr>
      <w:rPr>
        <w:rFonts w:ascii="Courier New" w:hAnsi="Courier New" w:hint="default"/>
      </w:rPr>
    </w:lvl>
    <w:lvl w:ilvl="8" w:tplc="9E7697F4">
      <w:start w:val="1"/>
      <w:numFmt w:val="bullet"/>
      <w:lvlText w:val=""/>
      <w:lvlJc w:val="left"/>
      <w:pPr>
        <w:ind w:left="6480" w:hanging="360"/>
      </w:pPr>
      <w:rPr>
        <w:rFonts w:ascii="Wingdings" w:hAnsi="Wingdings" w:hint="default"/>
      </w:rPr>
    </w:lvl>
  </w:abstractNum>
  <w:abstractNum w:abstractNumId="3" w15:restartNumberingAfterBreak="0">
    <w:nsid w:val="40226783"/>
    <w:multiLevelType w:val="hybridMultilevel"/>
    <w:tmpl w:val="66E2752E"/>
    <w:lvl w:ilvl="0" w:tplc="E3109FF8">
      <w:start w:val="1"/>
      <w:numFmt w:val="bullet"/>
      <w:lvlText w:val=""/>
      <w:lvlJc w:val="left"/>
      <w:pPr>
        <w:ind w:left="720" w:hanging="360"/>
      </w:pPr>
      <w:rPr>
        <w:rFonts w:ascii="Symbol" w:hAnsi="Symbol" w:hint="default"/>
      </w:rPr>
    </w:lvl>
    <w:lvl w:ilvl="1" w:tplc="78888D4E">
      <w:start w:val="1"/>
      <w:numFmt w:val="bullet"/>
      <w:lvlText w:val="o"/>
      <w:lvlJc w:val="left"/>
      <w:pPr>
        <w:ind w:left="1440" w:hanging="360"/>
      </w:pPr>
      <w:rPr>
        <w:rFonts w:ascii="Courier New" w:hAnsi="Courier New" w:hint="default"/>
      </w:rPr>
    </w:lvl>
    <w:lvl w:ilvl="2" w:tplc="68C6E680">
      <w:start w:val="1"/>
      <w:numFmt w:val="bullet"/>
      <w:lvlText w:val=""/>
      <w:lvlJc w:val="left"/>
      <w:pPr>
        <w:ind w:left="2160" w:hanging="360"/>
      </w:pPr>
      <w:rPr>
        <w:rFonts w:ascii="Wingdings" w:hAnsi="Wingdings" w:hint="default"/>
      </w:rPr>
    </w:lvl>
    <w:lvl w:ilvl="3" w:tplc="6C289ACC">
      <w:start w:val="1"/>
      <w:numFmt w:val="bullet"/>
      <w:lvlText w:val=""/>
      <w:lvlJc w:val="left"/>
      <w:pPr>
        <w:ind w:left="2880" w:hanging="360"/>
      </w:pPr>
      <w:rPr>
        <w:rFonts w:ascii="Symbol" w:hAnsi="Symbol" w:hint="default"/>
      </w:rPr>
    </w:lvl>
    <w:lvl w:ilvl="4" w:tplc="FF84092A">
      <w:start w:val="1"/>
      <w:numFmt w:val="bullet"/>
      <w:lvlText w:val="o"/>
      <w:lvlJc w:val="left"/>
      <w:pPr>
        <w:ind w:left="3600" w:hanging="360"/>
      </w:pPr>
      <w:rPr>
        <w:rFonts w:ascii="Courier New" w:hAnsi="Courier New" w:hint="default"/>
      </w:rPr>
    </w:lvl>
    <w:lvl w:ilvl="5" w:tplc="CD5E1904">
      <w:start w:val="1"/>
      <w:numFmt w:val="bullet"/>
      <w:lvlText w:val=""/>
      <w:lvlJc w:val="left"/>
      <w:pPr>
        <w:ind w:left="4320" w:hanging="360"/>
      </w:pPr>
      <w:rPr>
        <w:rFonts w:ascii="Wingdings" w:hAnsi="Wingdings" w:hint="default"/>
      </w:rPr>
    </w:lvl>
    <w:lvl w:ilvl="6" w:tplc="F88CB59C">
      <w:start w:val="1"/>
      <w:numFmt w:val="bullet"/>
      <w:lvlText w:val=""/>
      <w:lvlJc w:val="left"/>
      <w:pPr>
        <w:ind w:left="5040" w:hanging="360"/>
      </w:pPr>
      <w:rPr>
        <w:rFonts w:ascii="Symbol" w:hAnsi="Symbol" w:hint="default"/>
      </w:rPr>
    </w:lvl>
    <w:lvl w:ilvl="7" w:tplc="98BA8FAC">
      <w:start w:val="1"/>
      <w:numFmt w:val="bullet"/>
      <w:lvlText w:val="o"/>
      <w:lvlJc w:val="left"/>
      <w:pPr>
        <w:ind w:left="5760" w:hanging="360"/>
      </w:pPr>
      <w:rPr>
        <w:rFonts w:ascii="Courier New" w:hAnsi="Courier New" w:hint="default"/>
      </w:rPr>
    </w:lvl>
    <w:lvl w:ilvl="8" w:tplc="4BE04F9C">
      <w:start w:val="1"/>
      <w:numFmt w:val="bullet"/>
      <w:lvlText w:val=""/>
      <w:lvlJc w:val="left"/>
      <w:pPr>
        <w:ind w:left="6480" w:hanging="360"/>
      </w:pPr>
      <w:rPr>
        <w:rFonts w:ascii="Wingdings" w:hAnsi="Wingdings" w:hint="default"/>
      </w:rPr>
    </w:lvl>
  </w:abstractNum>
  <w:abstractNum w:abstractNumId="4" w15:restartNumberingAfterBreak="0">
    <w:nsid w:val="4A2803C6"/>
    <w:multiLevelType w:val="hybridMultilevel"/>
    <w:tmpl w:val="6B0E61B2"/>
    <w:lvl w:ilvl="0" w:tplc="59FA66E4">
      <w:start w:val="1"/>
      <w:numFmt w:val="bullet"/>
      <w:lvlText w:val="•"/>
      <w:lvlJc w:val="left"/>
      <w:pPr>
        <w:ind w:left="196" w:hanging="196"/>
      </w:pPr>
      <w:rPr>
        <w:rFonts w:ascii="Calibri" w:hAnsi="Calibri" w:hint="default"/>
      </w:rPr>
    </w:lvl>
    <w:lvl w:ilvl="1" w:tplc="C16CE1BC">
      <w:start w:val="1"/>
      <w:numFmt w:val="bullet"/>
      <w:lvlText w:val="o"/>
      <w:lvlJc w:val="left"/>
      <w:pPr>
        <w:ind w:left="1440" w:hanging="360"/>
      </w:pPr>
      <w:rPr>
        <w:rFonts w:ascii="Courier New" w:hAnsi="Courier New" w:hint="default"/>
      </w:rPr>
    </w:lvl>
    <w:lvl w:ilvl="2" w:tplc="96DCE922">
      <w:start w:val="1"/>
      <w:numFmt w:val="bullet"/>
      <w:lvlText w:val=""/>
      <w:lvlJc w:val="left"/>
      <w:pPr>
        <w:ind w:left="2160" w:hanging="360"/>
      </w:pPr>
      <w:rPr>
        <w:rFonts w:ascii="Wingdings" w:hAnsi="Wingdings" w:hint="default"/>
      </w:rPr>
    </w:lvl>
    <w:lvl w:ilvl="3" w:tplc="7384EB26">
      <w:start w:val="1"/>
      <w:numFmt w:val="bullet"/>
      <w:lvlText w:val=""/>
      <w:lvlJc w:val="left"/>
      <w:pPr>
        <w:ind w:left="2880" w:hanging="360"/>
      </w:pPr>
      <w:rPr>
        <w:rFonts w:ascii="Symbol" w:hAnsi="Symbol" w:hint="default"/>
      </w:rPr>
    </w:lvl>
    <w:lvl w:ilvl="4" w:tplc="AFB6731A">
      <w:start w:val="1"/>
      <w:numFmt w:val="bullet"/>
      <w:lvlText w:val="o"/>
      <w:lvlJc w:val="left"/>
      <w:pPr>
        <w:ind w:left="3600" w:hanging="360"/>
      </w:pPr>
      <w:rPr>
        <w:rFonts w:ascii="Courier New" w:hAnsi="Courier New" w:hint="default"/>
      </w:rPr>
    </w:lvl>
    <w:lvl w:ilvl="5" w:tplc="1D2EEC34">
      <w:start w:val="1"/>
      <w:numFmt w:val="bullet"/>
      <w:lvlText w:val=""/>
      <w:lvlJc w:val="left"/>
      <w:pPr>
        <w:ind w:left="4320" w:hanging="360"/>
      </w:pPr>
      <w:rPr>
        <w:rFonts w:ascii="Wingdings" w:hAnsi="Wingdings" w:hint="default"/>
      </w:rPr>
    </w:lvl>
    <w:lvl w:ilvl="6" w:tplc="312CF55A">
      <w:start w:val="1"/>
      <w:numFmt w:val="bullet"/>
      <w:lvlText w:val=""/>
      <w:lvlJc w:val="left"/>
      <w:pPr>
        <w:ind w:left="5040" w:hanging="360"/>
      </w:pPr>
      <w:rPr>
        <w:rFonts w:ascii="Symbol" w:hAnsi="Symbol" w:hint="default"/>
      </w:rPr>
    </w:lvl>
    <w:lvl w:ilvl="7" w:tplc="0E646908">
      <w:start w:val="1"/>
      <w:numFmt w:val="bullet"/>
      <w:lvlText w:val="o"/>
      <w:lvlJc w:val="left"/>
      <w:pPr>
        <w:ind w:left="5760" w:hanging="360"/>
      </w:pPr>
      <w:rPr>
        <w:rFonts w:ascii="Courier New" w:hAnsi="Courier New" w:hint="default"/>
      </w:rPr>
    </w:lvl>
    <w:lvl w:ilvl="8" w:tplc="D03C1408">
      <w:start w:val="1"/>
      <w:numFmt w:val="bullet"/>
      <w:lvlText w:val=""/>
      <w:lvlJc w:val="left"/>
      <w:pPr>
        <w:ind w:left="6480" w:hanging="360"/>
      </w:pPr>
      <w:rPr>
        <w:rFonts w:ascii="Wingdings" w:hAnsi="Wingdings" w:hint="default"/>
      </w:rPr>
    </w:lvl>
  </w:abstractNum>
  <w:abstractNum w:abstractNumId="5" w15:restartNumberingAfterBreak="0">
    <w:nsid w:val="509FAB75"/>
    <w:multiLevelType w:val="hybridMultilevel"/>
    <w:tmpl w:val="3028E1D4"/>
    <w:lvl w:ilvl="0" w:tplc="2E328F7E">
      <w:start w:val="1"/>
      <w:numFmt w:val="bullet"/>
      <w:lvlText w:val=""/>
      <w:lvlJc w:val="left"/>
      <w:pPr>
        <w:ind w:left="720" w:hanging="360"/>
      </w:pPr>
      <w:rPr>
        <w:rFonts w:ascii="Symbol" w:hAnsi="Symbol" w:hint="default"/>
      </w:rPr>
    </w:lvl>
    <w:lvl w:ilvl="1" w:tplc="544E97F2">
      <w:start w:val="1"/>
      <w:numFmt w:val="bullet"/>
      <w:lvlText w:val="o"/>
      <w:lvlJc w:val="left"/>
      <w:pPr>
        <w:ind w:left="1440" w:hanging="360"/>
      </w:pPr>
      <w:rPr>
        <w:rFonts w:ascii="Courier New" w:hAnsi="Courier New" w:hint="default"/>
      </w:rPr>
    </w:lvl>
    <w:lvl w:ilvl="2" w:tplc="CE88F06A">
      <w:start w:val="1"/>
      <w:numFmt w:val="bullet"/>
      <w:lvlText w:val=""/>
      <w:lvlJc w:val="left"/>
      <w:pPr>
        <w:ind w:left="2160" w:hanging="360"/>
      </w:pPr>
      <w:rPr>
        <w:rFonts w:ascii="Wingdings" w:hAnsi="Wingdings" w:hint="default"/>
      </w:rPr>
    </w:lvl>
    <w:lvl w:ilvl="3" w:tplc="DB469202">
      <w:start w:val="1"/>
      <w:numFmt w:val="bullet"/>
      <w:lvlText w:val=""/>
      <w:lvlJc w:val="left"/>
      <w:pPr>
        <w:ind w:left="2880" w:hanging="360"/>
      </w:pPr>
      <w:rPr>
        <w:rFonts w:ascii="Symbol" w:hAnsi="Symbol" w:hint="default"/>
      </w:rPr>
    </w:lvl>
    <w:lvl w:ilvl="4" w:tplc="CD4C8E68">
      <w:start w:val="1"/>
      <w:numFmt w:val="bullet"/>
      <w:lvlText w:val="o"/>
      <w:lvlJc w:val="left"/>
      <w:pPr>
        <w:ind w:left="3600" w:hanging="360"/>
      </w:pPr>
      <w:rPr>
        <w:rFonts w:ascii="Courier New" w:hAnsi="Courier New" w:hint="default"/>
      </w:rPr>
    </w:lvl>
    <w:lvl w:ilvl="5" w:tplc="CE926892">
      <w:start w:val="1"/>
      <w:numFmt w:val="bullet"/>
      <w:lvlText w:val=""/>
      <w:lvlJc w:val="left"/>
      <w:pPr>
        <w:ind w:left="4320" w:hanging="360"/>
      </w:pPr>
      <w:rPr>
        <w:rFonts w:ascii="Wingdings" w:hAnsi="Wingdings" w:hint="default"/>
      </w:rPr>
    </w:lvl>
    <w:lvl w:ilvl="6" w:tplc="2EE0B2BA">
      <w:start w:val="1"/>
      <w:numFmt w:val="bullet"/>
      <w:lvlText w:val=""/>
      <w:lvlJc w:val="left"/>
      <w:pPr>
        <w:ind w:left="5040" w:hanging="360"/>
      </w:pPr>
      <w:rPr>
        <w:rFonts w:ascii="Symbol" w:hAnsi="Symbol" w:hint="default"/>
      </w:rPr>
    </w:lvl>
    <w:lvl w:ilvl="7" w:tplc="053C1B10">
      <w:start w:val="1"/>
      <w:numFmt w:val="bullet"/>
      <w:lvlText w:val="o"/>
      <w:lvlJc w:val="left"/>
      <w:pPr>
        <w:ind w:left="5760" w:hanging="360"/>
      </w:pPr>
      <w:rPr>
        <w:rFonts w:ascii="Courier New" w:hAnsi="Courier New" w:hint="default"/>
      </w:rPr>
    </w:lvl>
    <w:lvl w:ilvl="8" w:tplc="99167ADA">
      <w:start w:val="1"/>
      <w:numFmt w:val="bullet"/>
      <w:lvlText w:val=""/>
      <w:lvlJc w:val="left"/>
      <w:pPr>
        <w:ind w:left="6480" w:hanging="360"/>
      </w:pPr>
      <w:rPr>
        <w:rFonts w:ascii="Wingdings" w:hAnsi="Wingdings" w:hint="default"/>
      </w:rPr>
    </w:lvl>
  </w:abstractNum>
  <w:abstractNum w:abstractNumId="6" w15:restartNumberingAfterBreak="0">
    <w:nsid w:val="621B5419"/>
    <w:multiLevelType w:val="hybridMultilevel"/>
    <w:tmpl w:val="4584240E"/>
    <w:lvl w:ilvl="0" w:tplc="9D182B0A">
      <w:start w:val="1"/>
      <w:numFmt w:val="bullet"/>
      <w:lvlText w:val=""/>
      <w:lvlJc w:val="left"/>
      <w:pPr>
        <w:ind w:left="720" w:hanging="360"/>
      </w:pPr>
      <w:rPr>
        <w:rFonts w:ascii="Symbol" w:hAnsi="Symbol" w:hint="default"/>
      </w:rPr>
    </w:lvl>
    <w:lvl w:ilvl="1" w:tplc="7E0AE5B6">
      <w:start w:val="1"/>
      <w:numFmt w:val="bullet"/>
      <w:lvlText w:val="o"/>
      <w:lvlJc w:val="left"/>
      <w:pPr>
        <w:ind w:left="1440" w:hanging="360"/>
      </w:pPr>
      <w:rPr>
        <w:rFonts w:ascii="Courier New" w:hAnsi="Courier New" w:hint="default"/>
      </w:rPr>
    </w:lvl>
    <w:lvl w:ilvl="2" w:tplc="2190F6E8">
      <w:start w:val="1"/>
      <w:numFmt w:val="bullet"/>
      <w:lvlText w:val=""/>
      <w:lvlJc w:val="left"/>
      <w:pPr>
        <w:ind w:left="2160" w:hanging="360"/>
      </w:pPr>
      <w:rPr>
        <w:rFonts w:ascii="Wingdings" w:hAnsi="Wingdings" w:hint="default"/>
      </w:rPr>
    </w:lvl>
    <w:lvl w:ilvl="3" w:tplc="C3900AFE">
      <w:start w:val="1"/>
      <w:numFmt w:val="bullet"/>
      <w:lvlText w:val=""/>
      <w:lvlJc w:val="left"/>
      <w:pPr>
        <w:ind w:left="2880" w:hanging="360"/>
      </w:pPr>
      <w:rPr>
        <w:rFonts w:ascii="Symbol" w:hAnsi="Symbol" w:hint="default"/>
      </w:rPr>
    </w:lvl>
    <w:lvl w:ilvl="4" w:tplc="09A44946">
      <w:start w:val="1"/>
      <w:numFmt w:val="bullet"/>
      <w:lvlText w:val="o"/>
      <w:lvlJc w:val="left"/>
      <w:pPr>
        <w:ind w:left="3600" w:hanging="360"/>
      </w:pPr>
      <w:rPr>
        <w:rFonts w:ascii="Courier New" w:hAnsi="Courier New" w:hint="default"/>
      </w:rPr>
    </w:lvl>
    <w:lvl w:ilvl="5" w:tplc="68FC25FC">
      <w:start w:val="1"/>
      <w:numFmt w:val="bullet"/>
      <w:lvlText w:val=""/>
      <w:lvlJc w:val="left"/>
      <w:pPr>
        <w:ind w:left="4320" w:hanging="360"/>
      </w:pPr>
      <w:rPr>
        <w:rFonts w:ascii="Wingdings" w:hAnsi="Wingdings" w:hint="default"/>
      </w:rPr>
    </w:lvl>
    <w:lvl w:ilvl="6" w:tplc="BFA0F29A">
      <w:start w:val="1"/>
      <w:numFmt w:val="bullet"/>
      <w:lvlText w:val=""/>
      <w:lvlJc w:val="left"/>
      <w:pPr>
        <w:ind w:left="5040" w:hanging="360"/>
      </w:pPr>
      <w:rPr>
        <w:rFonts w:ascii="Symbol" w:hAnsi="Symbol" w:hint="default"/>
      </w:rPr>
    </w:lvl>
    <w:lvl w:ilvl="7" w:tplc="C8F6334E">
      <w:start w:val="1"/>
      <w:numFmt w:val="bullet"/>
      <w:lvlText w:val="o"/>
      <w:lvlJc w:val="left"/>
      <w:pPr>
        <w:ind w:left="5760" w:hanging="360"/>
      </w:pPr>
      <w:rPr>
        <w:rFonts w:ascii="Courier New" w:hAnsi="Courier New" w:hint="default"/>
      </w:rPr>
    </w:lvl>
    <w:lvl w:ilvl="8" w:tplc="9B1AE0F2">
      <w:start w:val="1"/>
      <w:numFmt w:val="bullet"/>
      <w:lvlText w:val=""/>
      <w:lvlJc w:val="left"/>
      <w:pPr>
        <w:ind w:left="6480" w:hanging="360"/>
      </w:pPr>
      <w:rPr>
        <w:rFonts w:ascii="Wingdings" w:hAnsi="Wingdings" w:hint="default"/>
      </w:rPr>
    </w:lvl>
  </w:abstractNum>
  <w:abstractNum w:abstractNumId="7" w15:restartNumberingAfterBreak="0">
    <w:nsid w:val="75CF5BAC"/>
    <w:multiLevelType w:val="hybridMultilevel"/>
    <w:tmpl w:val="593A8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B4D04A"/>
    <w:multiLevelType w:val="hybridMultilevel"/>
    <w:tmpl w:val="C2DAD1DE"/>
    <w:lvl w:ilvl="0" w:tplc="EC6C739A">
      <w:start w:val="1"/>
      <w:numFmt w:val="bullet"/>
      <w:lvlText w:val="•"/>
      <w:lvlJc w:val="left"/>
      <w:pPr>
        <w:ind w:left="196" w:hanging="196"/>
      </w:pPr>
      <w:rPr>
        <w:rFonts w:ascii="Calibri" w:hAnsi="Calibri" w:hint="default"/>
      </w:rPr>
    </w:lvl>
    <w:lvl w:ilvl="1" w:tplc="56D6CDC8">
      <w:start w:val="1"/>
      <w:numFmt w:val="bullet"/>
      <w:lvlText w:val="o"/>
      <w:lvlJc w:val="left"/>
      <w:pPr>
        <w:ind w:left="1440" w:hanging="360"/>
      </w:pPr>
      <w:rPr>
        <w:rFonts w:ascii="Courier New" w:hAnsi="Courier New" w:hint="default"/>
      </w:rPr>
    </w:lvl>
    <w:lvl w:ilvl="2" w:tplc="0228275A">
      <w:start w:val="1"/>
      <w:numFmt w:val="bullet"/>
      <w:lvlText w:val=""/>
      <w:lvlJc w:val="left"/>
      <w:pPr>
        <w:ind w:left="2160" w:hanging="360"/>
      </w:pPr>
      <w:rPr>
        <w:rFonts w:ascii="Wingdings" w:hAnsi="Wingdings" w:hint="default"/>
      </w:rPr>
    </w:lvl>
    <w:lvl w:ilvl="3" w:tplc="31CE24D6">
      <w:start w:val="1"/>
      <w:numFmt w:val="bullet"/>
      <w:lvlText w:val=""/>
      <w:lvlJc w:val="left"/>
      <w:pPr>
        <w:ind w:left="2880" w:hanging="360"/>
      </w:pPr>
      <w:rPr>
        <w:rFonts w:ascii="Symbol" w:hAnsi="Symbol" w:hint="default"/>
      </w:rPr>
    </w:lvl>
    <w:lvl w:ilvl="4" w:tplc="84228B08">
      <w:start w:val="1"/>
      <w:numFmt w:val="bullet"/>
      <w:lvlText w:val="o"/>
      <w:lvlJc w:val="left"/>
      <w:pPr>
        <w:ind w:left="3600" w:hanging="360"/>
      </w:pPr>
      <w:rPr>
        <w:rFonts w:ascii="Courier New" w:hAnsi="Courier New" w:hint="default"/>
      </w:rPr>
    </w:lvl>
    <w:lvl w:ilvl="5" w:tplc="280CCCAA">
      <w:start w:val="1"/>
      <w:numFmt w:val="bullet"/>
      <w:lvlText w:val=""/>
      <w:lvlJc w:val="left"/>
      <w:pPr>
        <w:ind w:left="4320" w:hanging="360"/>
      </w:pPr>
      <w:rPr>
        <w:rFonts w:ascii="Wingdings" w:hAnsi="Wingdings" w:hint="default"/>
      </w:rPr>
    </w:lvl>
    <w:lvl w:ilvl="6" w:tplc="534052EE">
      <w:start w:val="1"/>
      <w:numFmt w:val="bullet"/>
      <w:lvlText w:val=""/>
      <w:lvlJc w:val="left"/>
      <w:pPr>
        <w:ind w:left="5040" w:hanging="360"/>
      </w:pPr>
      <w:rPr>
        <w:rFonts w:ascii="Symbol" w:hAnsi="Symbol" w:hint="default"/>
      </w:rPr>
    </w:lvl>
    <w:lvl w:ilvl="7" w:tplc="C648683A">
      <w:start w:val="1"/>
      <w:numFmt w:val="bullet"/>
      <w:lvlText w:val="o"/>
      <w:lvlJc w:val="left"/>
      <w:pPr>
        <w:ind w:left="5760" w:hanging="360"/>
      </w:pPr>
      <w:rPr>
        <w:rFonts w:ascii="Courier New" w:hAnsi="Courier New" w:hint="default"/>
      </w:rPr>
    </w:lvl>
    <w:lvl w:ilvl="8" w:tplc="085E639E">
      <w:start w:val="1"/>
      <w:numFmt w:val="bullet"/>
      <w:lvlText w:val=""/>
      <w:lvlJc w:val="left"/>
      <w:pPr>
        <w:ind w:left="6480" w:hanging="360"/>
      </w:pPr>
      <w:rPr>
        <w:rFonts w:ascii="Wingdings" w:hAnsi="Wingdings" w:hint="default"/>
      </w:rPr>
    </w:lvl>
  </w:abstractNum>
  <w:abstractNum w:abstractNumId="9" w15:restartNumberingAfterBreak="0">
    <w:nsid w:val="77B4D89D"/>
    <w:multiLevelType w:val="hybridMultilevel"/>
    <w:tmpl w:val="A22E5A56"/>
    <w:lvl w:ilvl="0" w:tplc="FFEEF64C">
      <w:start w:val="1"/>
      <w:numFmt w:val="bullet"/>
      <w:lvlText w:val=""/>
      <w:lvlJc w:val="left"/>
      <w:pPr>
        <w:ind w:left="720" w:hanging="360"/>
      </w:pPr>
      <w:rPr>
        <w:rFonts w:ascii="Symbol" w:hAnsi="Symbol" w:hint="default"/>
      </w:rPr>
    </w:lvl>
    <w:lvl w:ilvl="1" w:tplc="86328DAE">
      <w:start w:val="1"/>
      <w:numFmt w:val="bullet"/>
      <w:lvlText w:val="o"/>
      <w:lvlJc w:val="left"/>
      <w:pPr>
        <w:ind w:left="1440" w:hanging="360"/>
      </w:pPr>
      <w:rPr>
        <w:rFonts w:ascii="Courier New" w:hAnsi="Courier New" w:hint="default"/>
      </w:rPr>
    </w:lvl>
    <w:lvl w:ilvl="2" w:tplc="C9F4239A">
      <w:start w:val="1"/>
      <w:numFmt w:val="bullet"/>
      <w:lvlText w:val=""/>
      <w:lvlJc w:val="left"/>
      <w:pPr>
        <w:ind w:left="2160" w:hanging="360"/>
      </w:pPr>
      <w:rPr>
        <w:rFonts w:ascii="Wingdings" w:hAnsi="Wingdings" w:hint="default"/>
      </w:rPr>
    </w:lvl>
    <w:lvl w:ilvl="3" w:tplc="1E88AFD8">
      <w:start w:val="1"/>
      <w:numFmt w:val="bullet"/>
      <w:lvlText w:val=""/>
      <w:lvlJc w:val="left"/>
      <w:pPr>
        <w:ind w:left="2880" w:hanging="360"/>
      </w:pPr>
      <w:rPr>
        <w:rFonts w:ascii="Symbol" w:hAnsi="Symbol" w:hint="default"/>
      </w:rPr>
    </w:lvl>
    <w:lvl w:ilvl="4" w:tplc="96BC5556">
      <w:start w:val="1"/>
      <w:numFmt w:val="bullet"/>
      <w:lvlText w:val="o"/>
      <w:lvlJc w:val="left"/>
      <w:pPr>
        <w:ind w:left="3600" w:hanging="360"/>
      </w:pPr>
      <w:rPr>
        <w:rFonts w:ascii="Courier New" w:hAnsi="Courier New" w:hint="default"/>
      </w:rPr>
    </w:lvl>
    <w:lvl w:ilvl="5" w:tplc="1A8E37D2">
      <w:start w:val="1"/>
      <w:numFmt w:val="bullet"/>
      <w:lvlText w:val=""/>
      <w:lvlJc w:val="left"/>
      <w:pPr>
        <w:ind w:left="4320" w:hanging="360"/>
      </w:pPr>
      <w:rPr>
        <w:rFonts w:ascii="Wingdings" w:hAnsi="Wingdings" w:hint="default"/>
      </w:rPr>
    </w:lvl>
    <w:lvl w:ilvl="6" w:tplc="FCBC4490">
      <w:start w:val="1"/>
      <w:numFmt w:val="bullet"/>
      <w:lvlText w:val=""/>
      <w:lvlJc w:val="left"/>
      <w:pPr>
        <w:ind w:left="5040" w:hanging="360"/>
      </w:pPr>
      <w:rPr>
        <w:rFonts w:ascii="Symbol" w:hAnsi="Symbol" w:hint="default"/>
      </w:rPr>
    </w:lvl>
    <w:lvl w:ilvl="7" w:tplc="C20849C8">
      <w:start w:val="1"/>
      <w:numFmt w:val="bullet"/>
      <w:lvlText w:val="o"/>
      <w:lvlJc w:val="left"/>
      <w:pPr>
        <w:ind w:left="5760" w:hanging="360"/>
      </w:pPr>
      <w:rPr>
        <w:rFonts w:ascii="Courier New" w:hAnsi="Courier New" w:hint="default"/>
      </w:rPr>
    </w:lvl>
    <w:lvl w:ilvl="8" w:tplc="DED2CB58">
      <w:start w:val="1"/>
      <w:numFmt w:val="bullet"/>
      <w:lvlText w:val=""/>
      <w:lvlJc w:val="left"/>
      <w:pPr>
        <w:ind w:left="6480" w:hanging="360"/>
      </w:pPr>
      <w:rPr>
        <w:rFonts w:ascii="Wingdings" w:hAnsi="Wingdings" w:hint="default"/>
      </w:rPr>
    </w:lvl>
  </w:abstractNum>
  <w:abstractNum w:abstractNumId="10" w15:restartNumberingAfterBreak="0">
    <w:nsid w:val="79D47EA7"/>
    <w:multiLevelType w:val="hybridMultilevel"/>
    <w:tmpl w:val="F8F6BFC2"/>
    <w:lvl w:ilvl="0" w:tplc="05920C52">
      <w:start w:val="1"/>
      <w:numFmt w:val="bullet"/>
      <w:lvlText w:val=""/>
      <w:lvlJc w:val="left"/>
      <w:pPr>
        <w:ind w:left="720" w:hanging="360"/>
      </w:pPr>
      <w:rPr>
        <w:rFonts w:ascii="Calibri" w:hAnsi="Calibri" w:hint="default"/>
      </w:rPr>
    </w:lvl>
    <w:lvl w:ilvl="1" w:tplc="06C4F828">
      <w:start w:val="1"/>
      <w:numFmt w:val="bullet"/>
      <w:lvlText w:val="o"/>
      <w:lvlJc w:val="left"/>
      <w:pPr>
        <w:ind w:left="1440" w:hanging="360"/>
      </w:pPr>
      <w:rPr>
        <w:rFonts w:ascii="Courier New" w:hAnsi="Courier New" w:hint="default"/>
      </w:rPr>
    </w:lvl>
    <w:lvl w:ilvl="2" w:tplc="BFD0025A">
      <w:start w:val="1"/>
      <w:numFmt w:val="bullet"/>
      <w:lvlText w:val=""/>
      <w:lvlJc w:val="left"/>
      <w:pPr>
        <w:ind w:left="2160" w:hanging="360"/>
      </w:pPr>
      <w:rPr>
        <w:rFonts w:ascii="Wingdings" w:hAnsi="Wingdings" w:hint="default"/>
      </w:rPr>
    </w:lvl>
    <w:lvl w:ilvl="3" w:tplc="99421AC2">
      <w:start w:val="1"/>
      <w:numFmt w:val="bullet"/>
      <w:lvlText w:val=""/>
      <w:lvlJc w:val="left"/>
      <w:pPr>
        <w:ind w:left="2880" w:hanging="360"/>
      </w:pPr>
      <w:rPr>
        <w:rFonts w:ascii="Symbol" w:hAnsi="Symbol" w:hint="default"/>
      </w:rPr>
    </w:lvl>
    <w:lvl w:ilvl="4" w:tplc="DB446B16">
      <w:start w:val="1"/>
      <w:numFmt w:val="bullet"/>
      <w:lvlText w:val="o"/>
      <w:lvlJc w:val="left"/>
      <w:pPr>
        <w:ind w:left="3600" w:hanging="360"/>
      </w:pPr>
      <w:rPr>
        <w:rFonts w:ascii="Courier New" w:hAnsi="Courier New" w:hint="default"/>
      </w:rPr>
    </w:lvl>
    <w:lvl w:ilvl="5" w:tplc="A6E8BD76">
      <w:start w:val="1"/>
      <w:numFmt w:val="bullet"/>
      <w:lvlText w:val=""/>
      <w:lvlJc w:val="left"/>
      <w:pPr>
        <w:ind w:left="4320" w:hanging="360"/>
      </w:pPr>
      <w:rPr>
        <w:rFonts w:ascii="Wingdings" w:hAnsi="Wingdings" w:hint="default"/>
      </w:rPr>
    </w:lvl>
    <w:lvl w:ilvl="6" w:tplc="FFE0FCF8">
      <w:start w:val="1"/>
      <w:numFmt w:val="bullet"/>
      <w:lvlText w:val=""/>
      <w:lvlJc w:val="left"/>
      <w:pPr>
        <w:ind w:left="5040" w:hanging="360"/>
      </w:pPr>
      <w:rPr>
        <w:rFonts w:ascii="Symbol" w:hAnsi="Symbol" w:hint="default"/>
      </w:rPr>
    </w:lvl>
    <w:lvl w:ilvl="7" w:tplc="3D2E92AA">
      <w:start w:val="1"/>
      <w:numFmt w:val="bullet"/>
      <w:lvlText w:val="o"/>
      <w:lvlJc w:val="left"/>
      <w:pPr>
        <w:ind w:left="5760" w:hanging="360"/>
      </w:pPr>
      <w:rPr>
        <w:rFonts w:ascii="Courier New" w:hAnsi="Courier New" w:hint="default"/>
      </w:rPr>
    </w:lvl>
    <w:lvl w:ilvl="8" w:tplc="ED66E38A">
      <w:start w:val="1"/>
      <w:numFmt w:val="bullet"/>
      <w:lvlText w:val=""/>
      <w:lvlJc w:val="left"/>
      <w:pPr>
        <w:ind w:left="6480" w:hanging="360"/>
      </w:pPr>
      <w:rPr>
        <w:rFonts w:ascii="Wingdings" w:hAnsi="Wingdings" w:hint="default"/>
      </w:rPr>
    </w:lvl>
  </w:abstractNum>
  <w:num w:numId="1" w16cid:durableId="564873396">
    <w:abstractNumId w:val="2"/>
  </w:num>
  <w:num w:numId="2" w16cid:durableId="886449195">
    <w:abstractNumId w:val="9"/>
  </w:num>
  <w:num w:numId="3" w16cid:durableId="2113621112">
    <w:abstractNumId w:val="5"/>
  </w:num>
  <w:num w:numId="4" w16cid:durableId="648483237">
    <w:abstractNumId w:val="6"/>
  </w:num>
  <w:num w:numId="5" w16cid:durableId="132866791">
    <w:abstractNumId w:val="0"/>
  </w:num>
  <w:num w:numId="6" w16cid:durableId="636110165">
    <w:abstractNumId w:val="3"/>
  </w:num>
  <w:num w:numId="7" w16cid:durableId="1211309221">
    <w:abstractNumId w:val="8"/>
  </w:num>
  <w:num w:numId="8" w16cid:durableId="538780237">
    <w:abstractNumId w:val="4"/>
  </w:num>
  <w:num w:numId="9" w16cid:durableId="1206798903">
    <w:abstractNumId w:val="10"/>
  </w:num>
  <w:num w:numId="10" w16cid:durableId="1844467370">
    <w:abstractNumId w:val="7"/>
  </w:num>
  <w:num w:numId="11" w16cid:durableId="1488984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5C6127"/>
    <w:rsid w:val="0004076A"/>
    <w:rsid w:val="000637DC"/>
    <w:rsid w:val="000939C0"/>
    <w:rsid w:val="000C1BA0"/>
    <w:rsid w:val="000F352B"/>
    <w:rsid w:val="00187F32"/>
    <w:rsid w:val="001A18D1"/>
    <w:rsid w:val="001A4AC1"/>
    <w:rsid w:val="001C2648"/>
    <w:rsid w:val="00206631"/>
    <w:rsid w:val="002400CE"/>
    <w:rsid w:val="002805E3"/>
    <w:rsid w:val="002820B9"/>
    <w:rsid w:val="00291D5C"/>
    <w:rsid w:val="0029381D"/>
    <w:rsid w:val="002A0C6B"/>
    <w:rsid w:val="003375CD"/>
    <w:rsid w:val="003566D4"/>
    <w:rsid w:val="00394D7D"/>
    <w:rsid w:val="0039521C"/>
    <w:rsid w:val="003B2F6F"/>
    <w:rsid w:val="003C3AD6"/>
    <w:rsid w:val="00421DA8"/>
    <w:rsid w:val="004374B6"/>
    <w:rsid w:val="00497845"/>
    <w:rsid w:val="004F64AF"/>
    <w:rsid w:val="00501374"/>
    <w:rsid w:val="0051034B"/>
    <w:rsid w:val="005160B3"/>
    <w:rsid w:val="00544F6C"/>
    <w:rsid w:val="00562C1E"/>
    <w:rsid w:val="0056770A"/>
    <w:rsid w:val="005A7EE9"/>
    <w:rsid w:val="006079DA"/>
    <w:rsid w:val="006108FF"/>
    <w:rsid w:val="0064354D"/>
    <w:rsid w:val="006616A9"/>
    <w:rsid w:val="00695015"/>
    <w:rsid w:val="006C3350"/>
    <w:rsid w:val="007362EF"/>
    <w:rsid w:val="00786ABF"/>
    <w:rsid w:val="007940DD"/>
    <w:rsid w:val="007D00E3"/>
    <w:rsid w:val="007E57FA"/>
    <w:rsid w:val="0080079D"/>
    <w:rsid w:val="008A1BDE"/>
    <w:rsid w:val="008D29A9"/>
    <w:rsid w:val="008E4E4C"/>
    <w:rsid w:val="008E543A"/>
    <w:rsid w:val="00904A71"/>
    <w:rsid w:val="00907A3F"/>
    <w:rsid w:val="00921B8C"/>
    <w:rsid w:val="00941E81"/>
    <w:rsid w:val="00962FC5"/>
    <w:rsid w:val="0097459D"/>
    <w:rsid w:val="00997144"/>
    <w:rsid w:val="009B0F37"/>
    <w:rsid w:val="009B3DB5"/>
    <w:rsid w:val="009F25F9"/>
    <w:rsid w:val="00A00EE6"/>
    <w:rsid w:val="00A21605"/>
    <w:rsid w:val="00A70718"/>
    <w:rsid w:val="00AD60C4"/>
    <w:rsid w:val="00AD79B6"/>
    <w:rsid w:val="00B11963"/>
    <w:rsid w:val="00B12789"/>
    <w:rsid w:val="00B6118E"/>
    <w:rsid w:val="00BB5445"/>
    <w:rsid w:val="00BE4B10"/>
    <w:rsid w:val="00C12EC8"/>
    <w:rsid w:val="00C24810"/>
    <w:rsid w:val="00C40AD9"/>
    <w:rsid w:val="00CA2ADA"/>
    <w:rsid w:val="00D03555"/>
    <w:rsid w:val="00D25154"/>
    <w:rsid w:val="00D56F79"/>
    <w:rsid w:val="00D63650"/>
    <w:rsid w:val="00DC7F3D"/>
    <w:rsid w:val="00DD0DC0"/>
    <w:rsid w:val="00E11012"/>
    <w:rsid w:val="00E119A3"/>
    <w:rsid w:val="00E816B3"/>
    <w:rsid w:val="00EB28C8"/>
    <w:rsid w:val="00ED20EE"/>
    <w:rsid w:val="00EE3839"/>
    <w:rsid w:val="00F02417"/>
    <w:rsid w:val="00F6431B"/>
    <w:rsid w:val="00F826B5"/>
    <w:rsid w:val="00FB7654"/>
    <w:rsid w:val="00FC6EE8"/>
    <w:rsid w:val="17A1CDF1"/>
    <w:rsid w:val="1AF408E7"/>
    <w:rsid w:val="22B7C844"/>
    <w:rsid w:val="34210F11"/>
    <w:rsid w:val="38A1D26D"/>
    <w:rsid w:val="3D215609"/>
    <w:rsid w:val="4B5C6127"/>
    <w:rsid w:val="523DE060"/>
    <w:rsid w:val="541BFC9A"/>
    <w:rsid w:val="544F93C5"/>
    <w:rsid w:val="66C0E850"/>
    <w:rsid w:val="6E0D3635"/>
    <w:rsid w:val="70410639"/>
    <w:rsid w:val="7CD6A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6127"/>
  <w15:chartTrackingRefBased/>
  <w15:docId w15:val="{E9448043-38A1-4ADB-B25B-2515AE38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odyA">
    <w:name w:val="Body A"/>
    <w:basedOn w:val="Normal"/>
    <w:uiPriority w:val="1"/>
    <w:rsid w:val="1AF408E7"/>
    <w:rPr>
      <w:rFonts w:ascii="Helvetica Neue" w:eastAsia="Arial Unicode MS" w:hAnsi="Helvetica Neue" w:cs="Arial Unicode MS"/>
      <w:color w:val="000000" w:themeColor="text1"/>
      <w:sz w:val="22"/>
      <w:szCs w:val="22"/>
      <w:lang w:val="en-US"/>
    </w:rPr>
  </w:style>
  <w:style w:type="paragraph" w:customStyle="1" w:styleId="Default">
    <w:name w:val="Default"/>
    <w:basedOn w:val="Normal"/>
    <w:uiPriority w:val="1"/>
    <w:rsid w:val="1AF408E7"/>
    <w:pPr>
      <w:spacing w:before="160" w:line="288" w:lineRule="auto"/>
    </w:pPr>
    <w:rPr>
      <w:rFonts w:ascii="Helvetica Neue" w:eastAsia="Arial Unicode MS" w:hAnsi="Helvetica Neue" w:cs="Arial Unicode MS"/>
      <w:color w:val="000000" w:themeColor="text1"/>
      <w:lang w:val="en-US"/>
    </w:rPr>
  </w:style>
  <w:style w:type="character" w:customStyle="1" w:styleId="Hyperlink0">
    <w:name w:val="Hyperlink.0"/>
    <w:basedOn w:val="DefaultParagraphFont"/>
    <w:uiPriority w:val="1"/>
    <w:rsid w:val="1AF408E7"/>
    <w:rPr>
      <w:rFonts w:ascii="Calibri" w:eastAsia="Calibri" w:hAnsi="Calibri" w:cs="Calibri"/>
      <w:sz w:val="24"/>
      <w:szCs w:val="24"/>
      <w:u w:val="single"/>
    </w:rPr>
  </w:style>
  <w:style w:type="character" w:customStyle="1" w:styleId="None">
    <w:name w:val="None"/>
    <w:basedOn w:val="DefaultParagraphFont"/>
    <w:uiPriority w:val="1"/>
    <w:rsid w:val="1AF408E7"/>
    <w:rPr>
      <w:rFonts w:ascii="Times New Roman" w:eastAsia="Arial Unicode MS" w:hAnsi="Times New Roman" w:cs="Times New Roman"/>
    </w:rPr>
  </w:style>
  <w:style w:type="paragraph" w:styleId="ListParagraph">
    <w:name w:val="List Paragraph"/>
    <w:basedOn w:val="Normal"/>
    <w:uiPriority w:val="34"/>
    <w:qFormat/>
    <w:rsid w:val="1AF408E7"/>
    <w:pPr>
      <w:ind w:left="720"/>
      <w:contextualSpacing/>
    </w:pPr>
  </w:style>
  <w:style w:type="character" w:styleId="Hyperlink">
    <w:name w:val="Hyperlink"/>
    <w:basedOn w:val="DefaultParagraphFont"/>
    <w:uiPriority w:val="99"/>
    <w:unhideWhenUsed/>
    <w:rsid w:val="1AF408E7"/>
    <w:rPr>
      <w:color w:val="467886"/>
      <w:u w:val="single"/>
    </w:rPr>
  </w:style>
  <w:style w:type="paragraph" w:styleId="NoSpacing">
    <w:name w:val="No Spacing"/>
    <w:uiPriority w:val="1"/>
    <w:qFormat/>
    <w:rsid w:val="1AF408E7"/>
    <w:pPr>
      <w:spacing w:after="0"/>
    </w:pPr>
  </w:style>
  <w:style w:type="character" w:styleId="UnresolvedMention">
    <w:name w:val="Unresolved Mention"/>
    <w:basedOn w:val="DefaultParagraphFont"/>
    <w:uiPriority w:val="99"/>
    <w:semiHidden/>
    <w:unhideWhenUsed/>
    <w:rsid w:val="00643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95942">
      <w:bodyDiv w:val="1"/>
      <w:marLeft w:val="0"/>
      <w:marRight w:val="0"/>
      <w:marTop w:val="0"/>
      <w:marBottom w:val="0"/>
      <w:divBdr>
        <w:top w:val="none" w:sz="0" w:space="0" w:color="auto"/>
        <w:left w:val="none" w:sz="0" w:space="0" w:color="auto"/>
        <w:bottom w:val="none" w:sz="0" w:space="0" w:color="auto"/>
        <w:right w:val="none" w:sz="0" w:space="0" w:color="auto"/>
      </w:divBdr>
    </w:div>
    <w:div w:id="854076479">
      <w:bodyDiv w:val="1"/>
      <w:marLeft w:val="0"/>
      <w:marRight w:val="0"/>
      <w:marTop w:val="0"/>
      <w:marBottom w:val="0"/>
      <w:divBdr>
        <w:top w:val="none" w:sz="0" w:space="0" w:color="auto"/>
        <w:left w:val="none" w:sz="0" w:space="0" w:color="auto"/>
        <w:bottom w:val="none" w:sz="0" w:space="0" w:color="auto"/>
        <w:right w:val="none" w:sz="0" w:space="0" w:color="auto"/>
      </w:divBdr>
    </w:div>
    <w:div w:id="1359314146">
      <w:bodyDiv w:val="1"/>
      <w:marLeft w:val="0"/>
      <w:marRight w:val="0"/>
      <w:marTop w:val="0"/>
      <w:marBottom w:val="0"/>
      <w:divBdr>
        <w:top w:val="none" w:sz="0" w:space="0" w:color="auto"/>
        <w:left w:val="none" w:sz="0" w:space="0" w:color="auto"/>
        <w:bottom w:val="none" w:sz="0" w:space="0" w:color="auto"/>
        <w:right w:val="none" w:sz="0" w:space="0" w:color="auto"/>
      </w:divBdr>
    </w:div>
    <w:div w:id="17258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tedagainstonlineabuse.com/barometer-report-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tedagainstonlineabuse.com/2024-sports-journalist-barometer/" TargetMode="External"/><Relationship Id="rId5" Type="http://schemas.openxmlformats.org/officeDocument/2006/relationships/hyperlink" Target="mailto:omar.sharif@unitedagainstonlineabus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Sharif</dc:creator>
  <cp:keywords/>
  <dc:description/>
  <cp:lastModifiedBy>Gabrijela Jerman</cp:lastModifiedBy>
  <cp:revision>89</cp:revision>
  <dcterms:created xsi:type="dcterms:W3CDTF">2025-01-16T10:23:00Z</dcterms:created>
  <dcterms:modified xsi:type="dcterms:W3CDTF">2025-01-21T16:59:00Z</dcterms:modified>
</cp:coreProperties>
</file>